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B61FF08" w14:textId="72379407" w:rsidR="0014137B" w:rsidRPr="00C566D6" w:rsidRDefault="0014137B" w:rsidP="0014137B">
      <w:pPr>
        <w:jc w:val="center"/>
      </w:pPr>
      <w:r w:rsidRPr="00C566D6">
        <w:t>Curriculum Vitae</w:t>
      </w:r>
    </w:p>
    <w:p w14:paraId="2541AA5D" w14:textId="5C635C1C" w:rsidR="00BB77E0" w:rsidRDefault="0014137B" w:rsidP="0014137B">
      <w:pPr>
        <w:jc w:val="center"/>
        <w:rPr>
          <w:b/>
          <w:smallCaps/>
        </w:rPr>
      </w:pPr>
      <w:r w:rsidRPr="00C566D6">
        <w:rPr>
          <w:rStyle w:val="HTMLMarkup"/>
          <w:b/>
          <w:smallCaps/>
        </w:rPr>
        <w:t>&lt;big&gt;&lt;big&gt;</w:t>
      </w:r>
      <w:r w:rsidRPr="00C566D6">
        <w:rPr>
          <w:b/>
          <w:smallCaps/>
        </w:rPr>
        <w:t>Susannah J. Ural, Ph.D.</w:t>
      </w:r>
    </w:p>
    <w:p w14:paraId="1CEF98D3" w14:textId="77777777" w:rsidR="000571EA" w:rsidRDefault="000571EA" w:rsidP="0014137B">
      <w:pPr>
        <w:jc w:val="center"/>
        <w:rPr>
          <w:b/>
          <w:smallCaps/>
          <w:color w:val="000000" w:themeColor="text1"/>
        </w:rPr>
      </w:pPr>
      <w:r w:rsidRPr="000571EA">
        <w:rPr>
          <w:b/>
          <w:smallCaps/>
          <w:color w:val="000000" w:themeColor="text1"/>
        </w:rPr>
        <w:t xml:space="preserve">Frank and Virginia Williams Chair for Abraham Lincoln </w:t>
      </w:r>
    </w:p>
    <w:p w14:paraId="0693B3BA" w14:textId="4A18E4C7" w:rsidR="000571EA" w:rsidRDefault="000571EA" w:rsidP="0014137B">
      <w:pPr>
        <w:jc w:val="center"/>
        <w:rPr>
          <w:b/>
          <w:smallCaps/>
          <w:color w:val="000000" w:themeColor="text1"/>
        </w:rPr>
      </w:pPr>
      <w:r w:rsidRPr="000571EA">
        <w:rPr>
          <w:b/>
          <w:smallCaps/>
          <w:color w:val="000000" w:themeColor="text1"/>
        </w:rPr>
        <w:t>and Civil War Studies</w:t>
      </w:r>
      <w:r>
        <w:rPr>
          <w:b/>
          <w:smallCaps/>
          <w:color w:val="000000" w:themeColor="text1"/>
        </w:rPr>
        <w:t xml:space="preserve"> at Mississippi State </w:t>
      </w:r>
      <w:r w:rsidR="003554F3">
        <w:rPr>
          <w:b/>
          <w:smallCaps/>
          <w:color w:val="000000" w:themeColor="text1"/>
        </w:rPr>
        <w:t>University</w:t>
      </w:r>
    </w:p>
    <w:p w14:paraId="47B57E65" w14:textId="02ADA8FB" w:rsidR="009F4047" w:rsidRPr="000571EA" w:rsidRDefault="00BB77E0" w:rsidP="0014137B">
      <w:pPr>
        <w:jc w:val="center"/>
        <w:rPr>
          <w:b/>
          <w:smallCaps/>
          <w:color w:val="000000" w:themeColor="text1"/>
          <w:sz w:val="22"/>
          <w:szCs w:val="22"/>
        </w:rPr>
      </w:pPr>
      <w:r w:rsidRPr="000571EA">
        <w:rPr>
          <w:b/>
          <w:smallCaps/>
          <w:color w:val="000000" w:themeColor="text1"/>
          <w:sz w:val="22"/>
          <w:szCs w:val="22"/>
        </w:rPr>
        <w:t xml:space="preserve">Director, </w:t>
      </w:r>
      <w:r w:rsidRPr="000571EA">
        <w:rPr>
          <w:b/>
          <w:smallCaps/>
          <w:sz w:val="22"/>
          <w:szCs w:val="22"/>
        </w:rPr>
        <w:t>The Civil War &amp; Reconstruction Governors of Mississippi Project</w:t>
      </w:r>
    </w:p>
    <w:p w14:paraId="0981A509" w14:textId="0A1E79AA" w:rsidR="0014137B" w:rsidRPr="00C566D6" w:rsidRDefault="0014137B" w:rsidP="0014137B">
      <w:pPr>
        <w:jc w:val="center"/>
        <w:rPr>
          <w:b/>
        </w:rPr>
      </w:pPr>
    </w:p>
    <w:p w14:paraId="4DA4F68D" w14:textId="77777777" w:rsidR="0014137B" w:rsidRPr="00C566D6" w:rsidRDefault="0014137B">
      <w:pPr>
        <w:pStyle w:val="BodyText2"/>
        <w:rPr>
          <w:sz w:val="24"/>
          <w:szCs w:val="24"/>
        </w:rPr>
        <w:sectPr w:rsidR="0014137B" w:rsidRPr="00C566D6" w:rsidSect="00C37B97">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008" w:right="864" w:bottom="1152" w:left="864" w:header="720" w:footer="576" w:gutter="0"/>
          <w:cols w:space="720"/>
          <w:noEndnote/>
          <w:docGrid w:linePitch="326"/>
        </w:sectPr>
      </w:pPr>
    </w:p>
    <w:p w14:paraId="4CBFE545" w14:textId="77777777" w:rsidR="000571EA" w:rsidRDefault="000571EA" w:rsidP="000571EA">
      <w:pPr>
        <w:pStyle w:val="BodyText2"/>
        <w:ind w:left="720"/>
        <w:rPr>
          <w:sz w:val="24"/>
          <w:szCs w:val="24"/>
        </w:rPr>
      </w:pPr>
      <w:r>
        <w:rPr>
          <w:sz w:val="24"/>
          <w:szCs w:val="24"/>
        </w:rPr>
        <w:t>Department of History</w:t>
      </w:r>
    </w:p>
    <w:p w14:paraId="12A5547B" w14:textId="20B1A354" w:rsidR="000571EA" w:rsidRDefault="000571EA" w:rsidP="000571EA">
      <w:pPr>
        <w:pStyle w:val="BodyText2"/>
        <w:ind w:left="720"/>
        <w:rPr>
          <w:sz w:val="24"/>
          <w:szCs w:val="24"/>
        </w:rPr>
      </w:pPr>
      <w:r w:rsidRPr="000571EA">
        <w:rPr>
          <w:sz w:val="24"/>
          <w:szCs w:val="24"/>
        </w:rPr>
        <w:t>208 Allen Hall</w:t>
      </w:r>
      <w:r>
        <w:rPr>
          <w:sz w:val="24"/>
          <w:szCs w:val="24"/>
        </w:rPr>
        <w:t xml:space="preserve">, </w:t>
      </w:r>
      <w:r w:rsidRPr="000571EA">
        <w:rPr>
          <w:sz w:val="24"/>
          <w:szCs w:val="24"/>
        </w:rPr>
        <w:t>Mailbox H</w:t>
      </w:r>
    </w:p>
    <w:p w14:paraId="6BA6B97D" w14:textId="3FDD668C" w:rsidR="000571EA" w:rsidRDefault="000571EA" w:rsidP="000571EA">
      <w:pPr>
        <w:pStyle w:val="BodyText2"/>
        <w:ind w:left="720"/>
        <w:rPr>
          <w:sz w:val="24"/>
          <w:szCs w:val="24"/>
        </w:rPr>
      </w:pPr>
      <w:r w:rsidRPr="000571EA">
        <w:rPr>
          <w:sz w:val="24"/>
          <w:szCs w:val="24"/>
        </w:rPr>
        <w:t>Mississippi State, MS 39762</w:t>
      </w:r>
    </w:p>
    <w:p w14:paraId="3EFE5E1C" w14:textId="77777777" w:rsidR="000571EA" w:rsidRPr="000571EA" w:rsidRDefault="000571EA" w:rsidP="000571EA">
      <w:pPr>
        <w:pStyle w:val="BodyText2"/>
        <w:ind w:left="720"/>
        <w:jc w:val="right"/>
        <w:rPr>
          <w:sz w:val="24"/>
          <w:szCs w:val="24"/>
        </w:rPr>
      </w:pPr>
      <w:r>
        <w:rPr>
          <w:sz w:val="24"/>
          <w:szCs w:val="24"/>
        </w:rPr>
        <w:t>Mississippi State University</w:t>
      </w:r>
    </w:p>
    <w:p w14:paraId="7626E333" w14:textId="0CFC1D24" w:rsidR="000571EA" w:rsidRPr="000571EA" w:rsidRDefault="000571EA" w:rsidP="000571EA">
      <w:pPr>
        <w:pStyle w:val="BodyText2"/>
        <w:ind w:left="720"/>
        <w:jc w:val="right"/>
        <w:rPr>
          <w:sz w:val="24"/>
          <w:szCs w:val="24"/>
        </w:rPr>
      </w:pPr>
      <w:r>
        <w:rPr>
          <w:sz w:val="24"/>
          <w:szCs w:val="24"/>
        </w:rPr>
        <w:t xml:space="preserve">Main </w:t>
      </w:r>
      <w:r w:rsidR="009B07B0">
        <w:rPr>
          <w:sz w:val="24"/>
          <w:szCs w:val="24"/>
        </w:rPr>
        <w:t xml:space="preserve">History </w:t>
      </w:r>
      <w:r>
        <w:rPr>
          <w:sz w:val="24"/>
          <w:szCs w:val="24"/>
        </w:rPr>
        <w:t>office:</w:t>
      </w:r>
      <w:r w:rsidRPr="000571EA">
        <w:rPr>
          <w:sz w:val="24"/>
          <w:szCs w:val="24"/>
        </w:rPr>
        <w:t xml:space="preserve"> (662) 325-3604</w:t>
      </w:r>
    </w:p>
    <w:p w14:paraId="4DCF1556" w14:textId="094B4C3D" w:rsidR="0014137B" w:rsidRPr="00C566D6" w:rsidRDefault="0014137B" w:rsidP="000571EA">
      <w:pPr>
        <w:pStyle w:val="BodyText2"/>
        <w:ind w:left="720"/>
        <w:jc w:val="right"/>
        <w:rPr>
          <w:sz w:val="24"/>
          <w:szCs w:val="24"/>
        </w:rPr>
        <w:sectPr w:rsidR="0014137B" w:rsidRPr="00C566D6" w:rsidSect="00C37B97">
          <w:type w:val="continuous"/>
          <w:pgSz w:w="12240" w:h="15840" w:code="1"/>
          <w:pgMar w:top="1008" w:right="864" w:bottom="1152" w:left="864" w:header="720" w:footer="936" w:gutter="0"/>
          <w:cols w:num="2" w:space="720" w:equalWidth="0">
            <w:col w:w="4896" w:space="720"/>
            <w:col w:w="4896"/>
          </w:cols>
          <w:noEndnote/>
          <w:docGrid w:linePitch="326"/>
        </w:sectPr>
      </w:pPr>
      <w:r w:rsidRPr="00C566D6">
        <w:rPr>
          <w:sz w:val="24"/>
          <w:szCs w:val="24"/>
        </w:rPr>
        <w:t xml:space="preserve">Email: </w:t>
      </w:r>
      <w:r w:rsidR="003554F3">
        <w:rPr>
          <w:sz w:val="24"/>
          <w:szCs w:val="24"/>
        </w:rPr>
        <w:t>susannah.ural@history.msstate.edu</w:t>
      </w:r>
    </w:p>
    <w:p w14:paraId="1C7254DE" w14:textId="6F723729" w:rsidR="0014137B" w:rsidRPr="00C566D6" w:rsidRDefault="00A24C2B">
      <w:pPr>
        <w:rPr>
          <w:b/>
          <w:smallCaps/>
          <w:u w:val="single"/>
        </w:rPr>
      </w:pPr>
      <w:r w:rsidRPr="0063589E">
        <w:rPr>
          <w:b/>
          <w:smallCaps/>
          <w:sz w:val="16"/>
          <w:szCs w:val="16"/>
          <w:u w:val="single"/>
        </w:rPr>
        <w:br/>
      </w:r>
      <w:r w:rsidR="0014137B" w:rsidRPr="00C566D6">
        <w:rPr>
          <w:b/>
          <w:smallCaps/>
          <w:u w:val="single"/>
        </w:rPr>
        <w:t>Education</w:t>
      </w:r>
    </w:p>
    <w:p w14:paraId="692E8D35" w14:textId="77777777" w:rsidR="0014137B" w:rsidRPr="00C566D6" w:rsidRDefault="0014137B">
      <w:r w:rsidRPr="00C566D6">
        <w:t>Ph.D., History, Kansas State University, 2002</w:t>
      </w:r>
      <w:r w:rsidRPr="00C566D6">
        <w:br/>
        <w:t>M.A., History, Kansas State University, 1997</w:t>
      </w:r>
      <w:r w:rsidRPr="00C566D6">
        <w:br/>
        <w:t>B.A., History and Political Science, University of Vermont, 1995</w:t>
      </w:r>
    </w:p>
    <w:p w14:paraId="39EC0BD0" w14:textId="0BBB24F8" w:rsidR="0014137B" w:rsidRPr="00C566D6" w:rsidRDefault="00A24C2B">
      <w:pPr>
        <w:rPr>
          <w:b/>
          <w:smallCaps/>
          <w:u w:val="single"/>
        </w:rPr>
      </w:pPr>
      <w:r w:rsidRPr="0063589E">
        <w:rPr>
          <w:b/>
          <w:smallCaps/>
          <w:sz w:val="16"/>
          <w:szCs w:val="16"/>
          <w:u w:val="single"/>
        </w:rPr>
        <w:br/>
      </w:r>
      <w:r w:rsidR="0014137B" w:rsidRPr="00C566D6">
        <w:rPr>
          <w:b/>
          <w:smallCaps/>
          <w:u w:val="single"/>
        </w:rPr>
        <w:t>Academic Positions</w:t>
      </w:r>
    </w:p>
    <w:p w14:paraId="191EBA8F" w14:textId="6F783969" w:rsidR="000571EA" w:rsidRDefault="002A7E89" w:rsidP="000571EA">
      <w:pPr>
        <w:ind w:left="1350" w:hanging="1350"/>
        <w:rPr>
          <w:bCs/>
        </w:rPr>
      </w:pPr>
      <w:r>
        <w:rPr>
          <w:bCs/>
        </w:rPr>
        <w:t>8/</w:t>
      </w:r>
      <w:r w:rsidR="000571EA">
        <w:rPr>
          <w:bCs/>
        </w:rPr>
        <w:t>2023-pres:</w:t>
      </w:r>
      <w:r w:rsidR="000571EA">
        <w:rPr>
          <w:bCs/>
        </w:rPr>
        <w:tab/>
      </w:r>
      <w:r w:rsidR="000571EA" w:rsidRPr="000571EA">
        <w:rPr>
          <w:bCs/>
        </w:rPr>
        <w:t xml:space="preserve">Frank </w:t>
      </w:r>
      <w:r w:rsidR="000571EA">
        <w:rPr>
          <w:bCs/>
        </w:rPr>
        <w:t>a</w:t>
      </w:r>
      <w:r w:rsidR="000571EA" w:rsidRPr="000571EA">
        <w:rPr>
          <w:bCs/>
        </w:rPr>
        <w:t xml:space="preserve">nd Virginia Williams Chair </w:t>
      </w:r>
      <w:r w:rsidR="000571EA">
        <w:rPr>
          <w:bCs/>
        </w:rPr>
        <w:t>f</w:t>
      </w:r>
      <w:r w:rsidR="000571EA" w:rsidRPr="000571EA">
        <w:rPr>
          <w:bCs/>
        </w:rPr>
        <w:t xml:space="preserve">or Abraham Lincoln </w:t>
      </w:r>
      <w:r w:rsidR="000571EA">
        <w:rPr>
          <w:bCs/>
        </w:rPr>
        <w:t>a</w:t>
      </w:r>
      <w:r w:rsidR="000571EA" w:rsidRPr="000571EA">
        <w:rPr>
          <w:bCs/>
        </w:rPr>
        <w:t xml:space="preserve">nd Civil War Studies, </w:t>
      </w:r>
      <w:r w:rsidR="001212D8">
        <w:rPr>
          <w:bCs/>
        </w:rPr>
        <w:t xml:space="preserve">Department of History, </w:t>
      </w:r>
      <w:r w:rsidR="000571EA" w:rsidRPr="000571EA">
        <w:rPr>
          <w:bCs/>
        </w:rPr>
        <w:t>Mississippi State University</w:t>
      </w:r>
      <w:r w:rsidR="000571EA">
        <w:rPr>
          <w:bCs/>
        </w:rPr>
        <w:t xml:space="preserve">, </w:t>
      </w:r>
      <w:r w:rsidR="000571EA" w:rsidRPr="00C566D6">
        <w:rPr>
          <w:bCs/>
        </w:rPr>
        <w:t xml:space="preserve">specializing in </w:t>
      </w:r>
      <w:r w:rsidR="003554F3">
        <w:rPr>
          <w:bCs/>
        </w:rPr>
        <w:t>the Lincoln Administration</w:t>
      </w:r>
      <w:r w:rsidR="000571EA">
        <w:rPr>
          <w:bCs/>
        </w:rPr>
        <w:t xml:space="preserve">, </w:t>
      </w:r>
      <w:r w:rsidR="000571EA" w:rsidRPr="00C566D6">
        <w:rPr>
          <w:bCs/>
        </w:rPr>
        <w:t xml:space="preserve">the U.S. Civil War Era, U.S. </w:t>
      </w:r>
      <w:r w:rsidR="003554F3">
        <w:rPr>
          <w:bCs/>
        </w:rPr>
        <w:t>W</w:t>
      </w:r>
      <w:r w:rsidR="000571EA" w:rsidRPr="00C566D6">
        <w:rPr>
          <w:bCs/>
        </w:rPr>
        <w:t xml:space="preserve">ar and </w:t>
      </w:r>
      <w:r w:rsidR="003554F3">
        <w:rPr>
          <w:bCs/>
        </w:rPr>
        <w:t>So</w:t>
      </w:r>
      <w:r w:rsidR="000571EA" w:rsidRPr="00C566D6">
        <w:rPr>
          <w:bCs/>
        </w:rPr>
        <w:t xml:space="preserve">ciety, and </w:t>
      </w:r>
      <w:r w:rsidR="003554F3">
        <w:rPr>
          <w:bCs/>
        </w:rPr>
        <w:t>N</w:t>
      </w:r>
      <w:r w:rsidR="000571EA" w:rsidRPr="00C566D6">
        <w:rPr>
          <w:bCs/>
        </w:rPr>
        <w:t>ineteenth-</w:t>
      </w:r>
      <w:r w:rsidR="000571EA">
        <w:rPr>
          <w:bCs/>
        </w:rPr>
        <w:t>c</w:t>
      </w:r>
      <w:r w:rsidR="000571EA" w:rsidRPr="00C566D6">
        <w:rPr>
          <w:bCs/>
        </w:rPr>
        <w:t>entury America</w:t>
      </w:r>
    </w:p>
    <w:p w14:paraId="0D08DD74" w14:textId="0359DE4C" w:rsidR="0047227B" w:rsidRDefault="0047227B" w:rsidP="0014137B">
      <w:pPr>
        <w:ind w:left="1350" w:hanging="1350"/>
        <w:rPr>
          <w:bCs/>
        </w:rPr>
      </w:pPr>
      <w:r w:rsidRPr="00C566D6">
        <w:rPr>
          <w:bCs/>
        </w:rPr>
        <w:t>2014-</w:t>
      </w:r>
      <w:r w:rsidR="00C743CA">
        <w:rPr>
          <w:bCs/>
        </w:rPr>
        <w:t>2023</w:t>
      </w:r>
      <w:r w:rsidRPr="00C566D6">
        <w:rPr>
          <w:bCs/>
        </w:rPr>
        <w:t>:</w:t>
      </w:r>
      <w:r w:rsidRPr="00C566D6">
        <w:rPr>
          <w:bCs/>
        </w:rPr>
        <w:tab/>
        <w:t>Professor of History, Department of History, The University of Southern Mississippi, specializing in the U.S. Civil War Era, U.S. War and Society, the American South, and Nineteenth-Century America</w:t>
      </w:r>
    </w:p>
    <w:p w14:paraId="28EE49C9" w14:textId="6AAF8B98" w:rsidR="005A50E4" w:rsidRDefault="005A50E4" w:rsidP="0014137B">
      <w:pPr>
        <w:ind w:left="1350" w:hanging="1350"/>
        <w:rPr>
          <w:bCs/>
        </w:rPr>
      </w:pPr>
      <w:r>
        <w:rPr>
          <w:bCs/>
        </w:rPr>
        <w:t xml:space="preserve">2015-2017:    </w:t>
      </w:r>
      <w:r w:rsidR="006D6E9D">
        <w:rPr>
          <w:bCs/>
        </w:rPr>
        <w:t xml:space="preserve">The </w:t>
      </w:r>
      <w:r w:rsidRPr="005A50E4">
        <w:rPr>
          <w:bCs/>
        </w:rPr>
        <w:t>Charles W. Moorman Distinguished Alumni Professor of the Humanities</w:t>
      </w:r>
      <w:r>
        <w:rPr>
          <w:bCs/>
        </w:rPr>
        <w:t>, College of Arts and Letters, University of Southern Mississippi</w:t>
      </w:r>
    </w:p>
    <w:p w14:paraId="7B4D2D7E" w14:textId="6B8B24A0" w:rsidR="005A50E4" w:rsidRPr="00C566D6" w:rsidRDefault="005A50E4" w:rsidP="0014137B">
      <w:pPr>
        <w:ind w:left="1350" w:hanging="1350"/>
        <w:rPr>
          <w:bCs/>
        </w:rPr>
      </w:pPr>
      <w:r>
        <w:rPr>
          <w:bCs/>
        </w:rPr>
        <w:t xml:space="preserve">2013-2015:    </w:t>
      </w:r>
      <w:r w:rsidR="006D6E9D">
        <w:rPr>
          <w:bCs/>
        </w:rPr>
        <w:t>The Blount Professor of Military History, Dale Center for the Study of War &amp; Society, Department of History, University of Southern Mississippi</w:t>
      </w:r>
    </w:p>
    <w:p w14:paraId="2F8DF112" w14:textId="7699C350" w:rsidR="0014137B" w:rsidRPr="00C566D6" w:rsidRDefault="0014137B" w:rsidP="0014137B">
      <w:pPr>
        <w:ind w:left="1350" w:hanging="1350"/>
        <w:rPr>
          <w:bCs/>
        </w:rPr>
      </w:pPr>
      <w:r w:rsidRPr="00C566D6">
        <w:rPr>
          <w:bCs/>
        </w:rPr>
        <w:t>2009-</w:t>
      </w:r>
      <w:r w:rsidR="0047227B" w:rsidRPr="00C566D6">
        <w:rPr>
          <w:bCs/>
        </w:rPr>
        <w:t>2014</w:t>
      </w:r>
      <w:r w:rsidRPr="00C566D6">
        <w:rPr>
          <w:bCs/>
        </w:rPr>
        <w:t xml:space="preserve">: </w:t>
      </w:r>
      <w:r w:rsidRPr="00C566D6">
        <w:rPr>
          <w:bCs/>
        </w:rPr>
        <w:tab/>
        <w:t>Associate Professor of History, Department of History, The University of Southern Mississippi, specializing in the U.S. Civil War Era, U.S. War and Society, the American South, and Nineteenth-Century America.</w:t>
      </w:r>
    </w:p>
    <w:p w14:paraId="73661674" w14:textId="77777777" w:rsidR="0014137B" w:rsidRPr="00C566D6" w:rsidRDefault="0014137B" w:rsidP="0014137B">
      <w:pPr>
        <w:ind w:left="1350" w:hanging="1350"/>
      </w:pPr>
      <w:r w:rsidRPr="00C566D6">
        <w:rPr>
          <w:bCs/>
        </w:rPr>
        <w:t xml:space="preserve">2007-2009: </w:t>
      </w:r>
      <w:r w:rsidRPr="00C566D6">
        <w:rPr>
          <w:bCs/>
        </w:rPr>
        <w:tab/>
        <w:t xml:space="preserve">Associate </w:t>
      </w:r>
      <w:r w:rsidRPr="00C566D6">
        <w:t xml:space="preserve">Professor of History, Department of History, Sam Houston State University, specializing in U.S. History, with an emphasis on the American South, U.S. Civil War, U.S. Military History, and Irish-American history. </w:t>
      </w:r>
    </w:p>
    <w:p w14:paraId="2E7854F5" w14:textId="1343BD11" w:rsidR="0014137B" w:rsidRPr="00C566D6" w:rsidRDefault="003A78D4" w:rsidP="0014137B">
      <w:pPr>
        <w:ind w:left="1350" w:hanging="1350"/>
      </w:pPr>
      <w:r>
        <w:rPr>
          <w:bCs/>
        </w:rPr>
        <w:t xml:space="preserve">2002- 2007:    </w:t>
      </w:r>
      <w:r w:rsidR="0014137B" w:rsidRPr="00C566D6">
        <w:t>Assistant Professor of History, Department of History, Sam Houston State University.  Taught U.S. surveys, U.S. Civil War era (undergrad and graduate), historiography, the Military and War in America, and Immigration and Ethnicity in American History.</w:t>
      </w:r>
    </w:p>
    <w:p w14:paraId="595FF55F" w14:textId="28B8E5E2" w:rsidR="0014137B" w:rsidRPr="00C566D6" w:rsidRDefault="0014137B">
      <w:pPr>
        <w:pStyle w:val="BodyTextIndent"/>
        <w:rPr>
          <w:sz w:val="24"/>
          <w:szCs w:val="24"/>
        </w:rPr>
      </w:pPr>
      <w:r w:rsidRPr="00C566D6">
        <w:rPr>
          <w:sz w:val="24"/>
          <w:szCs w:val="24"/>
        </w:rPr>
        <w:t xml:space="preserve">2000-2002: </w:t>
      </w:r>
      <w:r w:rsidRPr="00C566D6">
        <w:rPr>
          <w:sz w:val="24"/>
          <w:szCs w:val="24"/>
        </w:rPr>
        <w:tab/>
        <w:t>Full-time Lecturer, U.S. History surveys for Department of History, Sam Houston State University.</w:t>
      </w:r>
    </w:p>
    <w:p w14:paraId="51552A75" w14:textId="5129150F" w:rsidR="0014137B" w:rsidRPr="00C566D6" w:rsidRDefault="0014137B">
      <w:pPr>
        <w:pStyle w:val="BodyTextIndent"/>
        <w:rPr>
          <w:smallCaps/>
          <w:sz w:val="24"/>
          <w:szCs w:val="24"/>
          <w:u w:val="single"/>
        </w:rPr>
      </w:pPr>
      <w:r w:rsidRPr="00C566D6">
        <w:rPr>
          <w:sz w:val="24"/>
          <w:szCs w:val="24"/>
        </w:rPr>
        <w:t xml:space="preserve">1996-2000: </w:t>
      </w:r>
      <w:r w:rsidRPr="00C566D6">
        <w:rPr>
          <w:sz w:val="24"/>
          <w:szCs w:val="24"/>
        </w:rPr>
        <w:tab/>
        <w:t>Adjunct Instructor, Kansas State University, Dept. of Hist</w:t>
      </w:r>
      <w:r w:rsidR="003A78D4">
        <w:rPr>
          <w:sz w:val="24"/>
          <w:szCs w:val="24"/>
        </w:rPr>
        <w:t>ory</w:t>
      </w:r>
    </w:p>
    <w:p w14:paraId="4B4AA864" w14:textId="70AA99A6" w:rsidR="0014137B" w:rsidRPr="00C566D6" w:rsidRDefault="00A24C2B">
      <w:pPr>
        <w:rPr>
          <w:b/>
          <w:smallCaps/>
          <w:u w:val="single"/>
        </w:rPr>
      </w:pPr>
      <w:r w:rsidRPr="0063589E">
        <w:rPr>
          <w:b/>
          <w:smallCaps/>
          <w:sz w:val="16"/>
          <w:szCs w:val="16"/>
          <w:u w:val="single"/>
        </w:rPr>
        <w:br/>
      </w:r>
      <w:r w:rsidR="009025A3">
        <w:rPr>
          <w:b/>
          <w:smallCaps/>
          <w:u w:val="single"/>
        </w:rPr>
        <w:t xml:space="preserve">Selected </w:t>
      </w:r>
      <w:r w:rsidR="0014137B" w:rsidRPr="00C566D6">
        <w:rPr>
          <w:b/>
          <w:smallCaps/>
          <w:u w:val="single"/>
        </w:rPr>
        <w:t>Publications</w:t>
      </w:r>
    </w:p>
    <w:p w14:paraId="0A2ACEA9" w14:textId="77777777" w:rsidR="0014137B" w:rsidRPr="00C566D6" w:rsidRDefault="0014137B" w:rsidP="0014137B">
      <w:pPr>
        <w:pStyle w:val="Heading1"/>
        <w:rPr>
          <w:sz w:val="24"/>
          <w:szCs w:val="24"/>
        </w:rPr>
      </w:pPr>
      <w:r w:rsidRPr="00C566D6">
        <w:rPr>
          <w:sz w:val="24"/>
          <w:szCs w:val="24"/>
        </w:rPr>
        <w:t>Books</w:t>
      </w:r>
    </w:p>
    <w:p w14:paraId="79B2A082" w14:textId="1662F435" w:rsidR="000A7F3E" w:rsidRDefault="0014137B" w:rsidP="00F90BD7">
      <w:pPr>
        <w:ind w:left="450" w:hanging="450"/>
      </w:pPr>
      <w:bookmarkStart w:id="0" w:name="OLE_LINK4"/>
      <w:bookmarkStart w:id="1" w:name="OLE_LINK5"/>
      <w:r w:rsidRPr="00C566D6">
        <w:rPr>
          <w:i/>
        </w:rPr>
        <w:t xml:space="preserve">Hood’s </w:t>
      </w:r>
      <w:r w:rsidR="00AD5FA9" w:rsidRPr="00C566D6">
        <w:rPr>
          <w:i/>
        </w:rPr>
        <w:t>Texas Brigade</w:t>
      </w:r>
      <w:r w:rsidR="00DF5CFB" w:rsidRPr="00C566D6">
        <w:rPr>
          <w:i/>
        </w:rPr>
        <w:t xml:space="preserve">: The Soldiers and Families of </w:t>
      </w:r>
      <w:r w:rsidR="007B5299">
        <w:rPr>
          <w:i/>
        </w:rPr>
        <w:t xml:space="preserve">the Confederacy's </w:t>
      </w:r>
      <w:r w:rsidR="00F20F9E">
        <w:rPr>
          <w:i/>
        </w:rPr>
        <w:t>Most Celebrated Unit</w:t>
      </w:r>
      <w:r w:rsidRPr="00C566D6">
        <w:t xml:space="preserve">. Louisiana State University Press, Conflicting Worlds </w:t>
      </w:r>
      <w:r w:rsidRPr="006C3B07">
        <w:t xml:space="preserve">Series, </w:t>
      </w:r>
      <w:r w:rsidR="006C3B07" w:rsidRPr="006C3B07">
        <w:t xml:space="preserve">Finalist, </w:t>
      </w:r>
      <w:r w:rsidR="006C3B07" w:rsidRPr="006C3B07">
        <w:rPr>
          <w:color w:val="333333"/>
          <w:shd w:val="clear" w:color="auto" w:fill="FFFFFF"/>
        </w:rPr>
        <w:t>2017 Army Historical Foundation Distinguished Writing Awards</w:t>
      </w:r>
    </w:p>
    <w:p w14:paraId="1C9C5976" w14:textId="77777777" w:rsidR="00145F61" w:rsidRPr="00C566D6" w:rsidRDefault="00145F61" w:rsidP="00A24C2B">
      <w:pPr>
        <w:ind w:left="432" w:hanging="432"/>
      </w:pPr>
      <w:r w:rsidRPr="00C566D6">
        <w:rPr>
          <w:i/>
        </w:rPr>
        <w:t>Don’t Hurry Me Down to Hades: Soldiers and Families in America’s Civil War</w:t>
      </w:r>
      <w:r w:rsidRPr="00C566D6">
        <w:t>. Osprey Publishing, 2013.</w:t>
      </w:r>
    </w:p>
    <w:p w14:paraId="130CDF14" w14:textId="1C07B9DE" w:rsidR="00145F61" w:rsidRPr="00C566D6" w:rsidRDefault="00145F61" w:rsidP="00A24C2B">
      <w:pPr>
        <w:ind w:left="432" w:hanging="432"/>
      </w:pPr>
      <w:r w:rsidRPr="00C566D6">
        <w:t>Editor</w:t>
      </w:r>
      <w:r w:rsidR="00A24C2B">
        <w:t xml:space="preserve"> and contributor</w:t>
      </w:r>
      <w:r w:rsidRPr="00C566D6">
        <w:t xml:space="preserve">, </w:t>
      </w:r>
      <w:r w:rsidRPr="00C566D6">
        <w:rPr>
          <w:i/>
        </w:rPr>
        <w:t>Civil War Citizens: Race, Ethnicity and Identity in America’s Bloodiest Conflict</w:t>
      </w:r>
      <w:r w:rsidRPr="00C566D6">
        <w:t>.  NYU Press, 2010.</w:t>
      </w:r>
    </w:p>
    <w:p w14:paraId="23BD1D2F" w14:textId="57FE7915" w:rsidR="0014137B" w:rsidRPr="00145F61" w:rsidRDefault="00145F61" w:rsidP="00A24C2B">
      <w:pPr>
        <w:ind w:left="432" w:hanging="432"/>
      </w:pPr>
      <w:r w:rsidRPr="00C566D6">
        <w:rPr>
          <w:i/>
        </w:rPr>
        <w:t>The Harp and the Eagle: Irish-American Volunteers and the Union Army, 1861-1865</w:t>
      </w:r>
      <w:r w:rsidRPr="00C566D6">
        <w:t xml:space="preserve">.  New York: NYU </w:t>
      </w:r>
      <w:r w:rsidRPr="00145F61">
        <w:t>Press, 2006.</w:t>
      </w:r>
      <w:r w:rsidR="0014137B" w:rsidRPr="00145F61">
        <w:t xml:space="preserve"> </w:t>
      </w:r>
    </w:p>
    <w:bookmarkEnd w:id="0"/>
    <w:bookmarkEnd w:id="1"/>
    <w:p w14:paraId="32BA42E2" w14:textId="77777777" w:rsidR="00F90BD7" w:rsidRDefault="00F90BD7" w:rsidP="0063589E">
      <w:pPr>
        <w:rPr>
          <w:b/>
        </w:rPr>
      </w:pPr>
    </w:p>
    <w:p w14:paraId="7D7F50E9" w14:textId="77777777" w:rsidR="00F90BD7" w:rsidRDefault="00F90BD7" w:rsidP="0063589E">
      <w:pPr>
        <w:rPr>
          <w:b/>
        </w:rPr>
      </w:pPr>
    </w:p>
    <w:p w14:paraId="5059DCF0" w14:textId="77777777" w:rsidR="00F90BD7" w:rsidRDefault="00F90BD7" w:rsidP="0063589E">
      <w:pPr>
        <w:rPr>
          <w:b/>
        </w:rPr>
      </w:pPr>
    </w:p>
    <w:p w14:paraId="35C378C3" w14:textId="18500198" w:rsidR="00E238AA" w:rsidRDefault="0014137B" w:rsidP="0063589E">
      <w:pPr>
        <w:rPr>
          <w:b/>
        </w:rPr>
      </w:pPr>
      <w:r w:rsidRPr="00145F61">
        <w:rPr>
          <w:b/>
        </w:rPr>
        <w:t>Articles</w:t>
      </w:r>
      <w:r w:rsidR="009F23F1" w:rsidRPr="00145F61">
        <w:rPr>
          <w:b/>
        </w:rPr>
        <w:t xml:space="preserve"> and Book Chapters</w:t>
      </w:r>
    </w:p>
    <w:p w14:paraId="6A1D0DC9" w14:textId="2F2192B5" w:rsidR="00C743CA" w:rsidRPr="00C743CA" w:rsidRDefault="00C743CA" w:rsidP="00C743CA">
      <w:pPr>
        <w:ind w:left="432" w:hanging="432"/>
      </w:pPr>
      <w:r>
        <w:t xml:space="preserve">"An American Civil War Master Narrative: Explaining Confederate Defeat." </w:t>
      </w:r>
      <w:r>
        <w:rPr>
          <w:i/>
          <w:iCs/>
        </w:rPr>
        <w:t>War &amp; Society</w:t>
      </w:r>
      <w:r>
        <w:t>, 40th Anniversary Special Issue 42, no. 1 (2023): 72-81.</w:t>
      </w:r>
    </w:p>
    <w:p w14:paraId="548E0EDF" w14:textId="419AEB89" w:rsidR="00C855EA" w:rsidRDefault="00C855EA" w:rsidP="00576922">
      <w:pPr>
        <w:ind w:left="432" w:hanging="432"/>
      </w:pPr>
      <w:r w:rsidRPr="00C855EA">
        <w:t>"</w:t>
      </w:r>
      <w:r>
        <w:t>'</w:t>
      </w:r>
      <w:r w:rsidRPr="00C855EA">
        <w:t>Every Comfort, Freedom, and Liberty</w:t>
      </w:r>
      <w:r>
        <w:t>'</w:t>
      </w:r>
      <w:r w:rsidRPr="00C855EA">
        <w:t xml:space="preserve">: A Case Study of Mississippi's Confederate Home." </w:t>
      </w:r>
      <w:r w:rsidRPr="00C855EA">
        <w:rPr>
          <w:i/>
          <w:iCs/>
        </w:rPr>
        <w:t>The Journal of the Civil War Era</w:t>
      </w:r>
      <w:r w:rsidRPr="00C855EA">
        <w:t xml:space="preserve"> 9, no. 1 (2019): 55-83. </w:t>
      </w:r>
    </w:p>
    <w:p w14:paraId="6A4BA1CA" w14:textId="3D80D6A2" w:rsidR="00C855EA" w:rsidRDefault="00576922" w:rsidP="00A24C2B">
      <w:pPr>
        <w:ind w:left="432" w:hanging="432"/>
      </w:pPr>
      <w:r>
        <w:t>G</w:t>
      </w:r>
      <w:r w:rsidRPr="00576922">
        <w:t>uest editor</w:t>
      </w:r>
      <w:r w:rsidR="003A221F">
        <w:t xml:space="preserve">, </w:t>
      </w:r>
      <w:r w:rsidR="003A221F" w:rsidRPr="00576922">
        <w:t>“Reconsidering Civil War Veterans</w:t>
      </w:r>
      <w:r w:rsidR="003A221F">
        <w:t>," S</w:t>
      </w:r>
      <w:r w:rsidRPr="00576922">
        <w:t>pecial issue</w:t>
      </w:r>
      <w:r w:rsidR="003A221F">
        <w:t xml:space="preserve"> of </w:t>
      </w:r>
      <w:r w:rsidR="00C855EA" w:rsidRPr="00C855EA">
        <w:rPr>
          <w:i/>
          <w:iCs/>
        </w:rPr>
        <w:t>The Journal of the Civil War Era</w:t>
      </w:r>
      <w:r w:rsidR="00C855EA" w:rsidRPr="00C855EA">
        <w:t xml:space="preserve"> 9, no. 1 (2019)</w:t>
      </w:r>
    </w:p>
    <w:p w14:paraId="2BAC6E76" w14:textId="2F1596EC" w:rsidR="00A24C2B" w:rsidRPr="00E5545C" w:rsidRDefault="008471BC" w:rsidP="00A24C2B">
      <w:pPr>
        <w:ind w:left="432" w:hanging="432"/>
      </w:pPr>
      <w:r>
        <w:t xml:space="preserve">“‘We Can Keep All the Yankees Back That They Can Send’: Morale Among Hood’s Texas Brigade Soldiers and Their Families, 1864-1865,” in </w:t>
      </w:r>
      <w:r w:rsidR="00ED0586">
        <w:rPr>
          <w:i/>
        </w:rPr>
        <w:t>Petersburg to Appomattox: The End of the War in Virginia</w:t>
      </w:r>
      <w:r w:rsidR="00ED0586">
        <w:t>, edited by Caroline E. Janney. Chapel Hill: The University of North Carolina Press, 2018.</w:t>
      </w:r>
    </w:p>
    <w:p w14:paraId="01574717" w14:textId="40DEC652" w:rsidR="008D3D13" w:rsidRPr="00576922" w:rsidRDefault="00576922" w:rsidP="00E238AA">
      <w:pPr>
        <w:ind w:left="432" w:hanging="432"/>
      </w:pPr>
      <w:r w:rsidRPr="00576922">
        <w:t>"</w:t>
      </w:r>
      <w:r w:rsidR="0014137B" w:rsidRPr="00576922">
        <w:t>The Winter that Made the Texas Brigade</w:t>
      </w:r>
      <w:r>
        <w:t>"</w:t>
      </w:r>
      <w:r w:rsidR="0014137B" w:rsidRPr="00576922">
        <w:t xml:space="preserve"> with Rick </w:t>
      </w:r>
      <w:proofErr w:type="spellStart"/>
      <w:r w:rsidR="0014137B" w:rsidRPr="00576922">
        <w:t>Eiserman</w:t>
      </w:r>
      <w:proofErr w:type="spellEnd"/>
      <w:r w:rsidR="0014137B" w:rsidRPr="00576922">
        <w:t xml:space="preserve">, </w:t>
      </w:r>
      <w:r w:rsidR="0014137B" w:rsidRPr="00576922">
        <w:rPr>
          <w:i/>
        </w:rPr>
        <w:t>Civil War Times Illustrated</w:t>
      </w:r>
      <w:r w:rsidR="0014137B" w:rsidRPr="00576922">
        <w:t>, 50 (August 2011): 36-41.</w:t>
      </w:r>
    </w:p>
    <w:p w14:paraId="3D49F551" w14:textId="63BD8921" w:rsidR="0014137B" w:rsidRPr="00C566D6" w:rsidRDefault="0014137B" w:rsidP="00E238AA">
      <w:pPr>
        <w:ind w:left="432" w:hanging="432"/>
      </w:pPr>
      <w:r w:rsidRPr="00576922">
        <w:t xml:space="preserve">“The Summer of Irish Rage: The Cause and Consequences of the New York City Draft Riots,” </w:t>
      </w:r>
      <w:r w:rsidRPr="00576922">
        <w:rPr>
          <w:i/>
        </w:rPr>
        <w:t>America’s</w:t>
      </w:r>
      <w:r w:rsidRPr="00C566D6">
        <w:rPr>
          <w:i/>
        </w:rPr>
        <w:t xml:space="preserve"> Civil War</w:t>
      </w:r>
      <w:r w:rsidRPr="00C566D6">
        <w:t xml:space="preserve">, 22 (March 2009): </w:t>
      </w:r>
      <w:r w:rsidRPr="00C566D6">
        <w:rPr>
          <w:rStyle w:val="medium-font1"/>
          <w:sz w:val="24"/>
          <w:szCs w:val="24"/>
        </w:rPr>
        <w:t>24-31.</w:t>
      </w:r>
    </w:p>
    <w:p w14:paraId="4173DB0A" w14:textId="4F637128" w:rsidR="0014137B" w:rsidRPr="00C566D6" w:rsidRDefault="00C855EA" w:rsidP="00E238AA">
      <w:pPr>
        <w:ind w:left="432" w:hanging="432"/>
      </w:pPr>
      <w:r w:rsidRPr="00C566D6">
        <w:t xml:space="preserve"> </w:t>
      </w:r>
      <w:r w:rsidR="0014137B" w:rsidRPr="00C566D6">
        <w:t xml:space="preserve">“The Harp and the Eagle: Irish-Americans and the Union War Effort, 1861-1865.” </w:t>
      </w:r>
      <w:r w:rsidR="0014137B" w:rsidRPr="00C566D6">
        <w:rPr>
          <w:i/>
        </w:rPr>
        <w:t xml:space="preserve">The Journal of Military History </w:t>
      </w:r>
      <w:r w:rsidR="0014137B" w:rsidRPr="00C566D6">
        <w:t>69 (April 2005): 331-359.</w:t>
      </w:r>
    </w:p>
    <w:p w14:paraId="14A6E6FA" w14:textId="77777777" w:rsidR="0014137B" w:rsidRPr="00C566D6" w:rsidRDefault="0014137B" w:rsidP="00E238AA">
      <w:pPr>
        <w:ind w:left="432" w:hanging="432"/>
      </w:pPr>
      <w:r w:rsidRPr="00C566D6">
        <w:t xml:space="preserve">“‘How Cola’ from Camp Funston: American Indians and the Great War.” </w:t>
      </w:r>
      <w:r w:rsidRPr="00C566D6">
        <w:rPr>
          <w:i/>
        </w:rPr>
        <w:t>Kansas History</w:t>
      </w:r>
      <w:r w:rsidRPr="00C566D6">
        <w:t xml:space="preserve"> 24 (Summer 2001): 84-97. With Bonnie Lynn-</w:t>
      </w:r>
      <w:proofErr w:type="spellStart"/>
      <w:r w:rsidRPr="00C566D6">
        <w:t>Sherow</w:t>
      </w:r>
      <w:proofErr w:type="spellEnd"/>
      <w:r w:rsidRPr="00C566D6">
        <w:t>.</w:t>
      </w:r>
    </w:p>
    <w:p w14:paraId="1C5DB3FE" w14:textId="77777777" w:rsidR="00A24C2B" w:rsidRPr="0063589E" w:rsidRDefault="00A24C2B">
      <w:pPr>
        <w:rPr>
          <w:b/>
          <w:sz w:val="16"/>
          <w:szCs w:val="16"/>
        </w:rPr>
      </w:pPr>
    </w:p>
    <w:p w14:paraId="34571D1F" w14:textId="4085480A" w:rsidR="00B23142" w:rsidRDefault="00B23142" w:rsidP="009A681E">
      <w:pPr>
        <w:rPr>
          <w:b/>
          <w:smallCaps/>
          <w:u w:val="single"/>
        </w:rPr>
      </w:pPr>
      <w:r>
        <w:rPr>
          <w:b/>
          <w:smallCaps/>
          <w:u w:val="single"/>
        </w:rPr>
        <w:t>Digital Projects</w:t>
      </w:r>
    </w:p>
    <w:p w14:paraId="5429884A" w14:textId="3EB7ADD3" w:rsidR="00B23142" w:rsidRDefault="00B23142" w:rsidP="003554F3">
      <w:pPr>
        <w:ind w:left="270" w:hanging="270"/>
        <w:rPr>
          <w:bCs/>
        </w:rPr>
      </w:pPr>
      <w:r>
        <w:rPr>
          <w:bCs/>
        </w:rPr>
        <w:t>Director, The Civil War &amp; Reconstruction Governors of Mississippi Project</w:t>
      </w:r>
      <w:r w:rsidR="00881AC8">
        <w:rPr>
          <w:bCs/>
        </w:rPr>
        <w:t xml:space="preserve"> (cwrgm.org), 2019-</w:t>
      </w:r>
      <w:proofErr w:type="gramStart"/>
      <w:r w:rsidR="003554F3">
        <w:rPr>
          <w:bCs/>
        </w:rPr>
        <w:t xml:space="preserve">2023;   </w:t>
      </w:r>
      <w:proofErr w:type="gramEnd"/>
      <w:r w:rsidR="003554F3">
        <w:rPr>
          <w:bCs/>
        </w:rPr>
        <w:t xml:space="preserve">     co-director 2023-present with Dr. Linsey Peterson</w:t>
      </w:r>
    </w:p>
    <w:p w14:paraId="655D55E6" w14:textId="578E9A00" w:rsidR="00360C3D" w:rsidRDefault="00360C3D" w:rsidP="00360C3D">
      <w:pPr>
        <w:rPr>
          <w:bCs/>
        </w:rPr>
      </w:pPr>
      <w:r>
        <w:rPr>
          <w:bCs/>
        </w:rPr>
        <w:t>Director, The Center for Digital Humanities, University of Southern Mississippi, 2020-2023</w:t>
      </w:r>
    </w:p>
    <w:p w14:paraId="197313A2" w14:textId="375C916E" w:rsidR="00881AC8" w:rsidRDefault="00881AC8" w:rsidP="009A681E">
      <w:pPr>
        <w:rPr>
          <w:bCs/>
        </w:rPr>
      </w:pPr>
      <w:r>
        <w:rPr>
          <w:bCs/>
        </w:rPr>
        <w:t>Director, The Beauvoir Veteran Project (beauvoirveteranproject.org), 2014-201</w:t>
      </w:r>
      <w:r w:rsidR="002F0A70">
        <w:rPr>
          <w:bCs/>
        </w:rPr>
        <w:t>9</w:t>
      </w:r>
    </w:p>
    <w:p w14:paraId="269A3E4E" w14:textId="5ABD97B0" w:rsidR="00DA47F3" w:rsidRDefault="00DA47F3" w:rsidP="009A681E">
      <w:pPr>
        <w:rPr>
          <w:bCs/>
        </w:rPr>
      </w:pPr>
      <w:r>
        <w:rPr>
          <w:bCs/>
        </w:rPr>
        <w:t>Director, The Mississippi Digital Courthouse Project, 2015-</w:t>
      </w:r>
      <w:r w:rsidR="00A6668A">
        <w:rPr>
          <w:bCs/>
        </w:rPr>
        <w:t>2018</w:t>
      </w:r>
    </w:p>
    <w:p w14:paraId="16398E74" w14:textId="77777777" w:rsidR="0087258F" w:rsidRPr="0063589E" w:rsidRDefault="0087258F" w:rsidP="00D71A75">
      <w:pPr>
        <w:rPr>
          <w:b/>
          <w:smallCaps/>
          <w:sz w:val="16"/>
          <w:szCs w:val="16"/>
          <w:u w:val="single"/>
        </w:rPr>
      </w:pPr>
    </w:p>
    <w:p w14:paraId="16ACE96F" w14:textId="6C789C8C" w:rsidR="0087258F" w:rsidRPr="00C566D6" w:rsidRDefault="0087258F" w:rsidP="0087258F">
      <w:pPr>
        <w:rPr>
          <w:b/>
          <w:smallCaps/>
          <w:u w:val="single"/>
        </w:rPr>
      </w:pPr>
      <w:r w:rsidRPr="00C566D6">
        <w:rPr>
          <w:b/>
          <w:smallCaps/>
          <w:u w:val="single"/>
        </w:rPr>
        <w:t>Awards &amp; Grants</w:t>
      </w:r>
    </w:p>
    <w:p w14:paraId="3FFD3FFA" w14:textId="36817001" w:rsidR="0063589E" w:rsidRDefault="0063589E" w:rsidP="0063589E">
      <w:pPr>
        <w:ind w:left="432" w:hanging="432"/>
      </w:pPr>
      <w:r>
        <w:t>National Endowment for the Humanities, Humanities Collections and Reference Resources grant awarded to Civil War &amp; Reconstruction Governors of Mississippi Digital Documentary Edition, PI Susannah J. Ural, June 2020-May 2023</w:t>
      </w:r>
      <w:r w:rsidR="009025A3">
        <w:t>; June 2023-May 2026.</w:t>
      </w:r>
    </w:p>
    <w:p w14:paraId="1841E94A" w14:textId="718F6EF7" w:rsidR="00A6668A" w:rsidRDefault="00A6668A" w:rsidP="00A6668A">
      <w:pPr>
        <w:ind w:left="432" w:hanging="432"/>
      </w:pPr>
      <w:r w:rsidRPr="00A6668A">
        <w:t>PI &amp; Co-PI, National Historical Publications and Records Commission, Publishing Historical Records in Documentary Editions grant submitted for Civil War &amp; Reconstruction Governors of Mississippi Digital Documentary Edition, PI for funding period July 2020-June 2021; July 2021-June 2022; July 2022-June 2023; Co-PI from July 2023-June 2024</w:t>
      </w:r>
      <w:r w:rsidR="00360C3D">
        <w:t>; July 2024-2025.</w:t>
      </w:r>
    </w:p>
    <w:p w14:paraId="5809C80B" w14:textId="5DB378FA" w:rsidR="009025A3" w:rsidRPr="009025A3" w:rsidRDefault="009025A3" w:rsidP="00A6668A">
      <w:pPr>
        <w:ind w:left="432" w:hanging="432"/>
        <w:rPr>
          <w:spacing w:val="-2"/>
        </w:rPr>
      </w:pPr>
      <w:r>
        <w:t xml:space="preserve">"Mapping Freedom," National Science Foundation Research Experience for Undergraduates, co-PI with USM Assoc. Prof. of Computer Science </w:t>
      </w:r>
      <w:proofErr w:type="spellStart"/>
      <w:r>
        <w:t>Beddhu</w:t>
      </w:r>
      <w:proofErr w:type="spellEnd"/>
      <w:r>
        <w:t xml:space="preserve"> Murali, awarded 2022;</w:t>
      </w:r>
      <w:r>
        <w:rPr>
          <w:spacing w:val="-2"/>
        </w:rPr>
        <w:t xml:space="preserve"> </w:t>
      </w:r>
      <w:r>
        <w:t>shifted from</w:t>
      </w:r>
      <w:r>
        <w:rPr>
          <w:spacing w:val="-2"/>
        </w:rPr>
        <w:t xml:space="preserve"> </w:t>
      </w:r>
      <w:r>
        <w:t>PI to consultant</w:t>
      </w:r>
      <w:r>
        <w:rPr>
          <w:spacing w:val="-2"/>
        </w:rPr>
        <w:t xml:space="preserve"> </w:t>
      </w:r>
      <w:r>
        <w:t>with</w:t>
      </w:r>
      <w:r>
        <w:rPr>
          <w:spacing w:val="-2"/>
        </w:rPr>
        <w:t xml:space="preserve"> </w:t>
      </w:r>
      <w:r>
        <w:rPr>
          <w:spacing w:val="-4"/>
        </w:rPr>
        <w:t>move</w:t>
      </w:r>
      <w:r>
        <w:t xml:space="preserve"> to</w:t>
      </w:r>
      <w:r>
        <w:rPr>
          <w:spacing w:val="-2"/>
        </w:rPr>
        <w:t xml:space="preserve"> </w:t>
      </w:r>
      <w:r>
        <w:t>Mississippi</w:t>
      </w:r>
      <w:r>
        <w:rPr>
          <w:spacing w:val="-2"/>
        </w:rPr>
        <w:t xml:space="preserve"> </w:t>
      </w:r>
      <w:r>
        <w:t>State</w:t>
      </w:r>
      <w:r>
        <w:rPr>
          <w:spacing w:val="-2"/>
        </w:rPr>
        <w:t xml:space="preserve"> </w:t>
      </w:r>
      <w:r>
        <w:t>University</w:t>
      </w:r>
      <w:r>
        <w:rPr>
          <w:spacing w:val="-2"/>
        </w:rPr>
        <w:t xml:space="preserve"> </w:t>
      </w:r>
      <w:r>
        <w:t>in</w:t>
      </w:r>
      <w:r>
        <w:rPr>
          <w:spacing w:val="-2"/>
        </w:rPr>
        <w:t xml:space="preserve"> 2023.</w:t>
      </w:r>
    </w:p>
    <w:p w14:paraId="584998E1" w14:textId="41E3FD3F" w:rsidR="007B3C31" w:rsidRDefault="007B3C31" w:rsidP="0063589E">
      <w:pPr>
        <w:ind w:left="432" w:hanging="432"/>
      </w:pPr>
      <w:r>
        <w:t>Watson-Brown Foundation grant awarded to Civil War &amp; Reconstruction Governors of Mississippi Digital Documentary Edition, PI Susannah J. Ural, May 2020-April 2021.</w:t>
      </w:r>
    </w:p>
    <w:p w14:paraId="3C057AC3" w14:textId="6DBF2CE0" w:rsidR="00B33CFB" w:rsidRDefault="00B33CFB" w:rsidP="00237C91">
      <w:pPr>
        <w:ind w:left="432" w:hanging="432"/>
      </w:pPr>
      <w:r>
        <w:t>"Excellence in History" Award, Mississippi Historical Society in recognition of The Civil War &amp; Reconstruction Governors of Mississippi project, March 2022.</w:t>
      </w:r>
    </w:p>
    <w:p w14:paraId="7654AB48" w14:textId="246118E9" w:rsidR="00237C91" w:rsidRDefault="00237C91" w:rsidP="00237C91">
      <w:pPr>
        <w:ind w:left="432" w:hanging="432"/>
      </w:pPr>
      <w:r w:rsidRPr="00237C91">
        <w:t>Scholarly Research of the Year</w:t>
      </w:r>
      <w:r>
        <w:t>, College of Arts &amp; Sciences, University of Southern Mississippi, 2020-2021.</w:t>
      </w:r>
    </w:p>
    <w:p w14:paraId="098728C8" w14:textId="25AFA3F5" w:rsidR="00D028BA" w:rsidRDefault="0087258F" w:rsidP="00A42EFB">
      <w:pPr>
        <w:ind w:left="432" w:hanging="432"/>
      </w:pPr>
      <w:r w:rsidRPr="00C566D6">
        <w:t xml:space="preserve">The </w:t>
      </w:r>
      <w:r w:rsidR="00E22C13">
        <w:t xml:space="preserve">2015-2017 </w:t>
      </w:r>
      <w:r w:rsidRPr="00C566D6">
        <w:t>Charles W. Moorman Distinguished Alumni Professor of the Humanities, University of Southern Mississippi.</w:t>
      </w:r>
    </w:p>
    <w:p w14:paraId="20442D97" w14:textId="620F1596" w:rsidR="0087258F" w:rsidRPr="00C566D6" w:rsidRDefault="0087258F" w:rsidP="00A42EFB">
      <w:pPr>
        <w:ind w:left="432" w:hanging="432"/>
      </w:pPr>
      <w:r>
        <w:t>T</w:t>
      </w:r>
      <w:r w:rsidRPr="00C566D6">
        <w:t xml:space="preserve">he 2013-2015 Buford "Buff" Blount Professorship in Military History, </w:t>
      </w:r>
      <w:r>
        <w:t xml:space="preserve">The Dale </w:t>
      </w:r>
      <w:r w:rsidRPr="00C566D6">
        <w:t>Center for the Study of War &amp; Society, University of Southern Mississippi</w:t>
      </w:r>
    </w:p>
    <w:p w14:paraId="7295B978" w14:textId="4B2F6308" w:rsidR="0087258F" w:rsidRDefault="0087258F" w:rsidP="00A42EFB">
      <w:pPr>
        <w:ind w:left="432" w:hanging="432"/>
      </w:pPr>
      <w:r>
        <w:t>Award of Merit for Beauvoir Veteran Project, 2017, Mississippi Historical Society</w:t>
      </w:r>
    </w:p>
    <w:p w14:paraId="74F9299A" w14:textId="77777777" w:rsidR="0087258F" w:rsidRPr="00C566D6" w:rsidRDefault="0087258F" w:rsidP="00A42EFB">
      <w:pPr>
        <w:ind w:left="432" w:hanging="432"/>
      </w:pPr>
      <w:r w:rsidRPr="00C566D6">
        <w:t>College of Arts &amp; Letters Teacher of the Year, 2015-2016, University of Southern Mississippi.</w:t>
      </w:r>
    </w:p>
    <w:p w14:paraId="15BDE046" w14:textId="77777777" w:rsidR="0087258F" w:rsidRDefault="0087258F" w:rsidP="00A42EFB">
      <w:pPr>
        <w:ind w:left="432" w:hanging="432"/>
      </w:pPr>
      <w:r w:rsidRPr="00C566D6">
        <w:lastRenderedPageBreak/>
        <w:t>The Edwin H. Simmons Award, 2015. Presented for long, distinguished or particularly outstanding service to the Society for Military History.</w:t>
      </w:r>
    </w:p>
    <w:p w14:paraId="3051A37D" w14:textId="77777777" w:rsidR="0087258F" w:rsidRDefault="0087258F" w:rsidP="00A42EFB">
      <w:pPr>
        <w:ind w:left="432" w:hanging="432"/>
      </w:pPr>
      <w:r>
        <w:t>Mississippi History Now Prize for Best Article of 2016, “Jefferson Davis Soldiers’ Home,” co-authored with Lisa C. Foster, Mississippi Historical Society</w:t>
      </w:r>
    </w:p>
    <w:p w14:paraId="46F9C5E1" w14:textId="77777777" w:rsidR="0087258F" w:rsidRPr="00C566D6" w:rsidRDefault="0087258F" w:rsidP="00A42EFB">
      <w:pPr>
        <w:ind w:left="432" w:hanging="432"/>
      </w:pPr>
      <w:r w:rsidRPr="00C566D6">
        <w:t>Invited, NEH Digital Methods for Military History Workshop co-sponsored by the Society for Military History, hosted at Northeastern University, October 10-11, 2014.</w:t>
      </w:r>
    </w:p>
    <w:p w14:paraId="77292FE9" w14:textId="77777777" w:rsidR="0087258F" w:rsidRPr="00C566D6" w:rsidRDefault="0087258F" w:rsidP="00A42EFB">
      <w:pPr>
        <w:ind w:left="432" w:hanging="432"/>
      </w:pPr>
      <w:r w:rsidRPr="00C566D6">
        <w:t>Awarded, April 2014, Faculty Service Award, College of Arts &amp; Letters, The University of Southern Mississippi</w:t>
      </w:r>
    </w:p>
    <w:p w14:paraId="0220026C" w14:textId="77777777" w:rsidR="0087258F" w:rsidRPr="00C566D6" w:rsidRDefault="0087258F" w:rsidP="00A42EFB">
      <w:pPr>
        <w:ind w:left="432" w:hanging="432"/>
      </w:pPr>
      <w:r w:rsidRPr="00C566D6">
        <w:t>Awarded, April 2014 "Academic Partnership" Innovation Award, The University of Southern Mississippi</w:t>
      </w:r>
    </w:p>
    <w:p w14:paraId="2109979E" w14:textId="77777777" w:rsidR="0087258F" w:rsidRPr="00C566D6" w:rsidRDefault="0087258F" w:rsidP="00A42EFB">
      <w:pPr>
        <w:ind w:left="432" w:hanging="432"/>
      </w:pPr>
      <w:r w:rsidRPr="00C566D6">
        <w:t xml:space="preserve">Recipient of a 2012 USM College of Arts &amp; Letters Research Grant for “Haunted Hibernation: Confederate Veterans and Their Communities in Postwar Texas, 1865-1877,” </w:t>
      </w:r>
      <w:r>
        <w:t xml:space="preserve">in support of work on </w:t>
      </w:r>
      <w:r>
        <w:rPr>
          <w:i/>
        </w:rPr>
        <w:t>Hood’s Texas Brigade: The Soldiers and Families of the Confederacy’s Most Celebrated Unit</w:t>
      </w:r>
      <w:r>
        <w:t xml:space="preserve"> (LSU Press, 2017).</w:t>
      </w:r>
    </w:p>
    <w:p w14:paraId="080A4C97" w14:textId="77777777" w:rsidR="0087258F" w:rsidRPr="00C566D6" w:rsidRDefault="0087258F" w:rsidP="00A42EFB">
      <w:pPr>
        <w:ind w:left="432" w:hanging="432"/>
        <w:rPr>
          <w:i/>
        </w:rPr>
      </w:pPr>
      <w:r w:rsidRPr="00C566D6">
        <w:t xml:space="preserve">Recipient of the 2010 Texas State Historical Association Lawrence T. Jones III Research Fellowship in Civil War Texas History, in support of my edited letter collection, </w:t>
      </w:r>
      <w:r w:rsidRPr="00C566D6">
        <w:rPr>
          <w:i/>
        </w:rPr>
        <w:t>This Murderous Storm: A Confederate Family at War.</w:t>
      </w:r>
    </w:p>
    <w:p w14:paraId="52FAA5AA" w14:textId="52AD0575" w:rsidR="0087258F" w:rsidRPr="00C566D6" w:rsidRDefault="0087258F" w:rsidP="00A42EFB">
      <w:pPr>
        <w:ind w:left="432" w:hanging="432"/>
      </w:pPr>
      <w:r w:rsidRPr="00C566D6">
        <w:t>Awarded 2008 General and Mrs. Matthew B. Ridgway Research Grant to support work on my book</w:t>
      </w:r>
      <w:r w:rsidR="00D028BA">
        <w:t xml:space="preserve"> on</w:t>
      </w:r>
      <w:r w:rsidRPr="00C566D6">
        <w:t xml:space="preserve"> Hood’s </w:t>
      </w:r>
      <w:r w:rsidR="00D028BA">
        <w:t xml:space="preserve">Texas Brigade (LSU Press) </w:t>
      </w:r>
    </w:p>
    <w:p w14:paraId="74B2409F" w14:textId="77777777" w:rsidR="0087258F" w:rsidRPr="00C27293" w:rsidRDefault="0087258F" w:rsidP="00A42EFB">
      <w:pPr>
        <w:ind w:left="432" w:hanging="432"/>
      </w:pPr>
      <w:r w:rsidRPr="00C566D6">
        <w:t xml:space="preserve">Awarded </w:t>
      </w:r>
      <w:bookmarkStart w:id="2" w:name="OLE_LINK3"/>
      <w:r w:rsidRPr="00C566D6">
        <w:t xml:space="preserve">2006 </w:t>
      </w:r>
      <w:proofErr w:type="spellStart"/>
      <w:r w:rsidRPr="00C566D6">
        <w:t>Ottis</w:t>
      </w:r>
      <w:proofErr w:type="spellEnd"/>
      <w:r w:rsidRPr="00C566D6">
        <w:t xml:space="preserve"> Lock Research Grant</w:t>
      </w:r>
      <w:bookmarkEnd w:id="2"/>
      <w:r w:rsidRPr="00C566D6">
        <w:t xml:space="preserve"> to support work on my book</w:t>
      </w:r>
      <w:r>
        <w:t xml:space="preserve"> on </w:t>
      </w:r>
      <w:r>
        <w:rPr>
          <w:i/>
        </w:rPr>
        <w:t>Hood’s Texas Brigade</w:t>
      </w:r>
      <w:r>
        <w:t>.</w:t>
      </w:r>
    </w:p>
    <w:p w14:paraId="75661A1B" w14:textId="11D1201B" w:rsidR="0087258F" w:rsidRPr="00C566D6" w:rsidRDefault="0087258F" w:rsidP="00A42EFB">
      <w:pPr>
        <w:ind w:left="432" w:hanging="432"/>
      </w:pPr>
      <w:r w:rsidRPr="00C566D6">
        <w:t xml:space="preserve">Awarded </w:t>
      </w:r>
      <w:r w:rsidR="00D028BA">
        <w:t xml:space="preserve">2001 </w:t>
      </w:r>
      <w:r w:rsidRPr="00C566D6">
        <w:t xml:space="preserve">Irish Research Fund </w:t>
      </w:r>
      <w:r w:rsidR="00D028BA">
        <w:t xml:space="preserve">Grant from </w:t>
      </w:r>
      <w:r w:rsidRPr="00C566D6">
        <w:t>the Irish American Cultural Institute in support of dissertation research, writing, and publications efforts.</w:t>
      </w:r>
    </w:p>
    <w:p w14:paraId="690471DF" w14:textId="77777777" w:rsidR="0087258F" w:rsidRPr="00C566D6" w:rsidRDefault="0087258F" w:rsidP="00A42EFB">
      <w:pPr>
        <w:ind w:left="432" w:hanging="432"/>
      </w:pPr>
      <w:r w:rsidRPr="00C566D6">
        <w:t xml:space="preserve">Archie K. Davis Fellow, The North </w:t>
      </w:r>
      <w:proofErr w:type="spellStart"/>
      <w:r w:rsidRPr="00C566D6">
        <w:t>Caroliniana</w:t>
      </w:r>
      <w:proofErr w:type="spellEnd"/>
      <w:r w:rsidRPr="00C566D6">
        <w:t xml:space="preserve"> Society in support of research on North Carolina's ethnic units in the American Civil War, 2000.</w:t>
      </w:r>
    </w:p>
    <w:p w14:paraId="6A915FC9" w14:textId="77777777" w:rsidR="0087258F" w:rsidRPr="00C566D6" w:rsidRDefault="0087258F" w:rsidP="00A42EFB">
      <w:pPr>
        <w:ind w:left="432" w:hanging="432"/>
      </w:pPr>
      <w:r w:rsidRPr="00C566D6">
        <w:t>Research Achievement in History Award, College of Humanities and Social Sciences, Sam Houston State University, 2006-2007.</w:t>
      </w:r>
    </w:p>
    <w:p w14:paraId="661491CF" w14:textId="77777777" w:rsidR="0087258F" w:rsidRPr="00C566D6" w:rsidRDefault="0087258F" w:rsidP="00A42EFB">
      <w:pPr>
        <w:ind w:left="432" w:hanging="432"/>
      </w:pPr>
      <w:r w:rsidRPr="00C566D6">
        <w:t>Teaching Achievement in History Award, College of Humanities and Social Sciences, Sam Houston State University, 2005-2006.</w:t>
      </w:r>
    </w:p>
    <w:p w14:paraId="3E2AB2B4" w14:textId="77777777" w:rsidR="0087258F" w:rsidRPr="00C566D6" w:rsidRDefault="0087258F" w:rsidP="00A42EFB">
      <w:pPr>
        <w:ind w:left="432" w:hanging="432"/>
      </w:pPr>
      <w:r w:rsidRPr="00C566D6">
        <w:t>Recipient of the Sam Houston State University Excellence in Teaching Award, 2004.</w:t>
      </w:r>
    </w:p>
    <w:p w14:paraId="07166A94" w14:textId="73B03237" w:rsidR="0087258F" w:rsidRPr="00C566D6" w:rsidRDefault="0087258F" w:rsidP="00A42EFB">
      <w:pPr>
        <w:ind w:left="432" w:hanging="432"/>
      </w:pPr>
      <w:bookmarkStart w:id="3" w:name="OLE_LINK1"/>
      <w:bookmarkStart w:id="4" w:name="OLE_LINK2"/>
      <w:r w:rsidRPr="00C566D6">
        <w:t xml:space="preserve">Bower </w:t>
      </w:r>
      <w:proofErr w:type="spellStart"/>
      <w:r w:rsidRPr="00C566D6">
        <w:t>Sageser</w:t>
      </w:r>
      <w:proofErr w:type="spellEnd"/>
      <w:r w:rsidRPr="00C566D6">
        <w:t xml:space="preserve"> </w:t>
      </w:r>
      <w:bookmarkEnd w:id="3"/>
      <w:bookmarkEnd w:id="4"/>
      <w:r w:rsidRPr="00C566D6">
        <w:t>Award for excellence in teaching, History Department, Kansas State Univ</w:t>
      </w:r>
      <w:r w:rsidR="008E41DB">
        <w:t>ersity</w:t>
      </w:r>
      <w:r w:rsidRPr="00C566D6">
        <w:t>, 2000.</w:t>
      </w:r>
    </w:p>
    <w:p w14:paraId="51DAC344" w14:textId="77777777" w:rsidR="0087258F" w:rsidRPr="0063589E" w:rsidRDefault="0087258F" w:rsidP="00D71A75">
      <w:pPr>
        <w:rPr>
          <w:b/>
          <w:smallCaps/>
          <w:sz w:val="16"/>
          <w:szCs w:val="16"/>
          <w:u w:val="single"/>
        </w:rPr>
      </w:pPr>
    </w:p>
    <w:p w14:paraId="06D3DAC3" w14:textId="36FFF576" w:rsidR="005160B1" w:rsidRPr="00C566D6" w:rsidRDefault="005160B1" w:rsidP="005160B1">
      <w:pPr>
        <w:rPr>
          <w:b/>
          <w:smallCaps/>
          <w:u w:val="single"/>
        </w:rPr>
      </w:pPr>
      <w:r>
        <w:rPr>
          <w:b/>
          <w:smallCaps/>
          <w:u w:val="single"/>
        </w:rPr>
        <w:t xml:space="preserve">Recent </w:t>
      </w:r>
      <w:r w:rsidRPr="00C566D6">
        <w:rPr>
          <w:b/>
          <w:smallCaps/>
          <w:u w:val="single"/>
        </w:rPr>
        <w:t>Editorial Boards/ Committees</w:t>
      </w:r>
      <w:r>
        <w:rPr>
          <w:b/>
          <w:smallCaps/>
          <w:u w:val="single"/>
        </w:rPr>
        <w:t>/External Academic Service</w:t>
      </w:r>
    </w:p>
    <w:p w14:paraId="087C2536" w14:textId="77777777" w:rsidR="005160B1" w:rsidRPr="00C566D6" w:rsidRDefault="005160B1" w:rsidP="005160B1">
      <w:pPr>
        <w:sectPr w:rsidR="005160B1" w:rsidRPr="00C566D6" w:rsidSect="00C37B97">
          <w:type w:val="continuous"/>
          <w:pgSz w:w="12240" w:h="15840" w:code="1"/>
          <w:pgMar w:top="1008" w:right="864" w:bottom="1152" w:left="864" w:header="720" w:footer="499" w:gutter="0"/>
          <w:cols w:space="720"/>
          <w:noEndnote/>
          <w:docGrid w:linePitch="326"/>
        </w:sectPr>
      </w:pPr>
    </w:p>
    <w:p w14:paraId="06CF8374" w14:textId="16D66E66" w:rsidR="00360C3D" w:rsidRDefault="00360C3D" w:rsidP="005160B1">
      <w:r>
        <w:t xml:space="preserve">Member, Advisory Board, The Society of Civil War Historians, 2023 - present </w:t>
      </w:r>
    </w:p>
    <w:p w14:paraId="6BC49395" w14:textId="1A797C1B" w:rsidR="00925E46" w:rsidRDefault="00925E46" w:rsidP="005160B1">
      <w:r>
        <w:t>Tom Watson-Brown Book Prize Committee member, Society of Civil War Historians, 2023-2024</w:t>
      </w:r>
    </w:p>
    <w:p w14:paraId="76673569" w14:textId="0BF25C1E" w:rsidR="005160B1" w:rsidRDefault="005160B1" w:rsidP="005160B1">
      <w:r>
        <w:t xml:space="preserve">Chair, Nominating Committee, Society for Military History, 2021 – </w:t>
      </w:r>
      <w:r w:rsidR="00C743CA">
        <w:t>2023</w:t>
      </w:r>
    </w:p>
    <w:p w14:paraId="7078EDD6" w14:textId="77777777" w:rsidR="005160B1" w:rsidRDefault="005160B1" w:rsidP="005160B1">
      <w:r>
        <w:t xml:space="preserve">Editorial Board, </w:t>
      </w:r>
      <w:r>
        <w:rPr>
          <w:i/>
          <w:iCs/>
        </w:rPr>
        <w:t>War &amp; Society</w:t>
      </w:r>
      <w:r>
        <w:t>, 2018 – present</w:t>
      </w:r>
    </w:p>
    <w:p w14:paraId="6A490BC6" w14:textId="77777777" w:rsidR="005160B1" w:rsidRPr="000A5079" w:rsidRDefault="005160B1" w:rsidP="005160B1">
      <w:r>
        <w:t xml:space="preserve">Editorial Board, </w:t>
      </w:r>
      <w:r>
        <w:rPr>
          <w:i/>
          <w:iCs/>
        </w:rPr>
        <w:t>Civil War Times</w:t>
      </w:r>
      <w:r>
        <w:t>, 2017 – present</w:t>
      </w:r>
    </w:p>
    <w:p w14:paraId="0F558D77" w14:textId="77777777" w:rsidR="005160B1" w:rsidRDefault="005160B1" w:rsidP="005160B1">
      <w:r>
        <w:t xml:space="preserve">Board of Trustees, Society for Military History, 2019 </w:t>
      </w:r>
      <w:r>
        <w:softHyphen/>
      </w:r>
      <w:r>
        <w:softHyphen/>
        <w:t>– 2021</w:t>
      </w:r>
    </w:p>
    <w:p w14:paraId="4D75579E" w14:textId="77777777" w:rsidR="00E63BEC" w:rsidRDefault="005160B1" w:rsidP="005160B1">
      <w:r w:rsidRPr="00EB4E6E">
        <w:t xml:space="preserve">Chair, Editorial Board, </w:t>
      </w:r>
      <w:r w:rsidRPr="00EB4E6E">
        <w:rPr>
          <w:i/>
        </w:rPr>
        <w:t>The Journal of Military History</w:t>
      </w:r>
      <w:r w:rsidRPr="00EB4E6E">
        <w:t xml:space="preserve">, 2014 – </w:t>
      </w:r>
      <w:r>
        <w:t>2019</w:t>
      </w:r>
      <w:r w:rsidRPr="00EB4E6E">
        <w:br/>
        <w:t xml:space="preserve">Editorial Board, </w:t>
      </w:r>
      <w:r w:rsidRPr="00EB4E6E">
        <w:rPr>
          <w:i/>
        </w:rPr>
        <w:t>The Journal of the Civil War Era</w:t>
      </w:r>
      <w:r w:rsidRPr="00EB4E6E">
        <w:t xml:space="preserve">, 2017 – </w:t>
      </w:r>
      <w:r>
        <w:t>20</w:t>
      </w:r>
      <w:r w:rsidR="00E63BEC">
        <w:t>19</w:t>
      </w:r>
      <w:r w:rsidRPr="00EB4E6E">
        <w:br/>
        <w:t>President, Mississippi Historical Society, 2017-2018</w:t>
      </w:r>
    </w:p>
    <w:p w14:paraId="73D17AC5" w14:textId="77777777" w:rsidR="00E63BEC" w:rsidRDefault="00E63BEC" w:rsidP="005160B1">
      <w:r>
        <w:t>Vice President, Mississippi Historical Society, 2016-2017</w:t>
      </w:r>
    </w:p>
    <w:p w14:paraId="6020BC3C" w14:textId="30D078F6" w:rsidR="005160B1" w:rsidRPr="00EB4E6E" w:rsidRDefault="00E63BEC" w:rsidP="005160B1">
      <w:r>
        <w:t>Board Member, Mississippi Historical Society, 2013-2016</w:t>
      </w:r>
      <w:r w:rsidR="005160B1" w:rsidRPr="00EB4E6E">
        <w:br/>
        <w:t>Program Committee, Southern Historical Association Annual Meeting</w:t>
      </w:r>
      <w:r>
        <w:t>, 2019</w:t>
      </w:r>
    </w:p>
    <w:p w14:paraId="62E237DD" w14:textId="77777777" w:rsidR="005160B1" w:rsidRPr="00EB4E6E" w:rsidRDefault="005160B1" w:rsidP="005160B1">
      <w:r w:rsidRPr="00EB4E6E">
        <w:rPr>
          <w:color w:val="000000"/>
        </w:rPr>
        <w:t xml:space="preserve">Book Prize </w:t>
      </w:r>
      <w:r w:rsidRPr="00EB4E6E">
        <w:t>Committee Member, 2019 Bobbie and John Nau Book Prize in American Civil War Era History</w:t>
      </w:r>
    </w:p>
    <w:p w14:paraId="1B8612F9" w14:textId="77777777" w:rsidR="005160B1" w:rsidRPr="00EB4E6E" w:rsidRDefault="005160B1" w:rsidP="005160B1">
      <w:r w:rsidRPr="00EB4E6E">
        <w:t xml:space="preserve">Book Prize Committee Member, </w:t>
      </w:r>
      <w:r w:rsidRPr="00EB4E6E">
        <w:rPr>
          <w:color w:val="000000"/>
        </w:rPr>
        <w:t>2016 Gilder Lehrman Lincoln Prize</w:t>
      </w:r>
      <w:r w:rsidRPr="00EB4E6E">
        <w:br/>
        <w:t xml:space="preserve">Editorial board member, </w:t>
      </w:r>
      <w:r w:rsidRPr="00EB4E6E">
        <w:rPr>
          <w:i/>
        </w:rPr>
        <w:t>Civil War History</w:t>
      </w:r>
      <w:r w:rsidRPr="00EB4E6E">
        <w:t>, 2012 – 2015</w:t>
      </w:r>
    </w:p>
    <w:p w14:paraId="0CE40AA9" w14:textId="4A2C28D2" w:rsidR="005160B1" w:rsidRPr="005160B1" w:rsidRDefault="005160B1" w:rsidP="00D71A75">
      <w:pPr>
        <w:rPr>
          <w:color w:val="000000" w:themeColor="text1"/>
        </w:rPr>
      </w:pPr>
      <w:r w:rsidRPr="00E5545C">
        <w:rPr>
          <w:color w:val="000000" w:themeColor="text1"/>
        </w:rPr>
        <w:t xml:space="preserve">Book Prize Committee Member, 2015 </w:t>
      </w:r>
      <w:r w:rsidRPr="00E5545C">
        <w:rPr>
          <w:bCs/>
          <w:color w:val="000000" w:themeColor="text1"/>
          <w:bdr w:val="none" w:sz="0" w:space="0" w:color="auto" w:frame="1"/>
          <w:shd w:val="clear" w:color="auto" w:fill="FFFFFF"/>
        </w:rPr>
        <w:t>James A. Rawley Award, Southern Historical Association</w:t>
      </w:r>
    </w:p>
    <w:p w14:paraId="0CB7EB8B" w14:textId="77777777" w:rsidR="005160B1" w:rsidRDefault="005160B1" w:rsidP="00D71A75">
      <w:pPr>
        <w:rPr>
          <w:b/>
          <w:smallCaps/>
          <w:u w:val="single"/>
        </w:rPr>
      </w:pPr>
    </w:p>
    <w:p w14:paraId="2DF9E512" w14:textId="77777777" w:rsidR="00F207D0" w:rsidRDefault="00F207D0">
      <w:pPr>
        <w:rPr>
          <w:b/>
          <w:smallCaps/>
          <w:u w:val="single"/>
        </w:rPr>
      </w:pPr>
      <w:r>
        <w:rPr>
          <w:b/>
          <w:smallCaps/>
          <w:u w:val="single"/>
        </w:rPr>
        <w:br w:type="page"/>
      </w:r>
    </w:p>
    <w:p w14:paraId="2821D28D" w14:textId="57749160" w:rsidR="00757DBC" w:rsidRPr="00C566D6" w:rsidRDefault="005558B4" w:rsidP="00D71A75">
      <w:pPr>
        <w:rPr>
          <w:b/>
          <w:smallCaps/>
          <w:u w:val="single"/>
        </w:rPr>
      </w:pPr>
      <w:r>
        <w:rPr>
          <w:b/>
          <w:smallCaps/>
          <w:u w:val="single"/>
        </w:rPr>
        <w:lastRenderedPageBreak/>
        <w:t>Academic</w:t>
      </w:r>
      <w:r w:rsidR="0014137B" w:rsidRPr="00C566D6">
        <w:rPr>
          <w:b/>
          <w:smallCaps/>
          <w:u w:val="single"/>
        </w:rPr>
        <w:t xml:space="preserve"> Conference / Workshop Presentations</w:t>
      </w:r>
    </w:p>
    <w:p w14:paraId="55D09539" w14:textId="4BE05D8D" w:rsidR="00F207D0" w:rsidRDefault="00F207D0" w:rsidP="00EE5B3F">
      <w:pPr>
        <w:ind w:left="450" w:hanging="450"/>
      </w:pPr>
      <w:r>
        <w:t xml:space="preserve">Organizer and participant, Roundtable: </w:t>
      </w:r>
      <w:r w:rsidR="006F4E08">
        <w:t>"</w:t>
      </w:r>
      <w:r w:rsidR="006F4E08" w:rsidRPr="006F4E08">
        <w:t>African American Soldiers in the Civil War and Reconstruction Era: A Roundtable Discussion</w:t>
      </w:r>
      <w:r w:rsidR="006F4E08">
        <w:t>," Southern Historical Association Annual Meeting, October 2024.</w:t>
      </w:r>
    </w:p>
    <w:p w14:paraId="75632B58" w14:textId="63FF579A" w:rsidR="00C420DA" w:rsidRDefault="00C420DA" w:rsidP="00EE5B3F">
      <w:pPr>
        <w:ind w:left="450" w:hanging="450"/>
      </w:pPr>
      <w:r>
        <w:t xml:space="preserve">Accepted Participant, Roundtable Discussion: </w:t>
      </w:r>
      <w:r>
        <w:t>"</w:t>
      </w:r>
      <w:r w:rsidR="00493DC8" w:rsidRPr="00493DC8">
        <w:t xml:space="preserve">Do They </w:t>
      </w:r>
      <w:proofErr w:type="gramStart"/>
      <w:r w:rsidR="00493DC8" w:rsidRPr="00493DC8">
        <w:t>Work?:</w:t>
      </w:r>
      <w:proofErr w:type="gramEnd"/>
      <w:r w:rsidR="00493DC8" w:rsidRPr="00493DC8">
        <w:t xml:space="preserve"> Free Digital Archives and Reaching Marginalized Audiences”</w:t>
      </w:r>
      <w:r w:rsidR="00493DC8">
        <w:t xml:space="preserve"> Organization of American Historians, New Orleans, LA, April 2024</w:t>
      </w:r>
    </w:p>
    <w:p w14:paraId="3775DABB" w14:textId="419AE9C8" w:rsidR="00493DC8" w:rsidRDefault="00493DC8" w:rsidP="00925E46">
      <w:pPr>
        <w:ind w:left="450" w:hanging="450"/>
      </w:pPr>
      <w:r>
        <w:t xml:space="preserve">Accepted Panelist, </w:t>
      </w:r>
      <w:r w:rsidR="00925E46">
        <w:t>"</w:t>
      </w:r>
      <w:r w:rsidR="00925E46">
        <w:t>Lincoln Learning: Abraham Lincoln and the Connection between African-American Military Service and Black Male Suffrage</w:t>
      </w:r>
      <w:r w:rsidR="00925E46">
        <w:t>," Society for Military History Annual Meeting, Washington, DC, April 2024.</w:t>
      </w:r>
    </w:p>
    <w:p w14:paraId="02DBF42C" w14:textId="0FE62A53" w:rsidR="00925E46" w:rsidRDefault="00925E46" w:rsidP="00925E46">
      <w:pPr>
        <w:ind w:left="450" w:hanging="450"/>
      </w:pPr>
      <w:r>
        <w:t>Accepted Roundtable, Moderator, and Presenter, "Placing the Military History of the Civil War Era in a Broad Historical Context," Society of Civil War Historians Annual Meeting, June 2024.</w:t>
      </w:r>
    </w:p>
    <w:p w14:paraId="5E8F0B27" w14:textId="51F66A91" w:rsidR="004275A9" w:rsidRDefault="004275A9" w:rsidP="00EE5B3F">
      <w:pPr>
        <w:ind w:left="450" w:hanging="450"/>
      </w:pPr>
      <w:r>
        <w:t>Accepted Participant, Roundtable Discussion: "</w:t>
      </w:r>
      <w:r w:rsidRPr="004275A9">
        <w:t xml:space="preserve"> Roundtable: A Conversation About Armed Forces in the Aftermath of War</w:t>
      </w:r>
      <w:r>
        <w:t xml:space="preserve">," Society for Military History Annual Meeting, San Diego, California, </w:t>
      </w:r>
      <w:r w:rsidR="00EC13FE">
        <w:t xml:space="preserve">April </w:t>
      </w:r>
      <w:r>
        <w:t>2023</w:t>
      </w:r>
    </w:p>
    <w:p w14:paraId="522A7A2F" w14:textId="7A728349" w:rsidR="00E54A04" w:rsidRDefault="00EC13FE" w:rsidP="00EE5B3F">
      <w:pPr>
        <w:ind w:left="450" w:hanging="450"/>
      </w:pPr>
      <w:r>
        <w:t>Accepted Participant, Roundtable Discussion: "</w:t>
      </w:r>
      <w:r w:rsidRPr="00EC13FE">
        <w:t xml:space="preserve"> A Discussion of Civil War Unit Histories</w:t>
      </w:r>
      <w:r>
        <w:t xml:space="preserve">," </w:t>
      </w:r>
      <w:r w:rsidR="00E54A04">
        <w:t>Society of Civil War Historians</w:t>
      </w:r>
      <w:r>
        <w:t xml:space="preserve"> Annual Meeting, Philadelphia, Pennsylvania, June 2022</w:t>
      </w:r>
    </w:p>
    <w:p w14:paraId="69EC8048" w14:textId="3C642B68" w:rsidR="00EC13FE" w:rsidRDefault="00EC13FE" w:rsidP="00EE5B3F">
      <w:pPr>
        <w:ind w:left="450" w:hanging="450"/>
      </w:pPr>
      <w:r>
        <w:t>Accepted Participant, Roundtable Discussion: "</w:t>
      </w:r>
      <w:r w:rsidRPr="00E54A04">
        <w:t>19th Century U.S. Governors' Papers: Studying the Impact of Union Military Forces on the Process of Emancipation</w:t>
      </w:r>
      <w:r>
        <w:t>," Society for Military History Annual Meeting, Fort Worth, Texas, March 2022</w:t>
      </w:r>
    </w:p>
    <w:p w14:paraId="3AD49366" w14:textId="34551E7F" w:rsidR="00281C12" w:rsidRDefault="00281C12" w:rsidP="00EE5B3F">
      <w:pPr>
        <w:ind w:left="450" w:hanging="450"/>
      </w:pPr>
      <w:r>
        <w:t xml:space="preserve">Accepted Attendee, National Endowment for the Humanities funded </w:t>
      </w:r>
      <w:r w:rsidRPr="00281C12">
        <w:t>Digital Methods for Military History</w:t>
      </w:r>
      <w:r>
        <w:t xml:space="preserve"> workshop, George Mason University, July</w:t>
      </w:r>
      <w:r w:rsidR="00511263">
        <w:t xml:space="preserve"> 2021</w:t>
      </w:r>
    </w:p>
    <w:p w14:paraId="2CA3A97E" w14:textId="4B06B341" w:rsidR="00E32C4A" w:rsidRDefault="000766AE" w:rsidP="00EE5B3F">
      <w:pPr>
        <w:ind w:left="450" w:hanging="450"/>
      </w:pPr>
      <w:r>
        <w:t xml:space="preserve">Accepted </w:t>
      </w:r>
      <w:r w:rsidR="006723C8">
        <w:t>Presenter, "</w:t>
      </w:r>
      <w:r w:rsidR="006723C8" w:rsidRPr="006723C8">
        <w:t>Studying Occupation through Civil War Units</w:t>
      </w:r>
      <w:r w:rsidR="006723C8">
        <w:t xml:space="preserve">," Society for Civil War Historians Annual Meeting, Raleigh, NC, June 4-6, 2020. </w:t>
      </w:r>
      <w:r w:rsidR="00FD1EA3">
        <w:t>Canceled</w:t>
      </w:r>
      <w:r w:rsidR="006723C8">
        <w:t xml:space="preserve"> due to Covid-19</w:t>
      </w:r>
      <w:r w:rsidR="004A653D">
        <w:t xml:space="preserve">; rescheduled on </w:t>
      </w:r>
      <w:r w:rsidR="002F5E01">
        <w:t>June</w:t>
      </w:r>
      <w:r w:rsidR="004A653D">
        <w:t xml:space="preserve"> 202</w:t>
      </w:r>
      <w:r w:rsidR="00476C3B">
        <w:t>2</w:t>
      </w:r>
      <w:r w:rsidR="004A653D">
        <w:t xml:space="preserve"> Program</w:t>
      </w:r>
    </w:p>
    <w:p w14:paraId="6D00D5E0" w14:textId="3503EFDB" w:rsidR="0088720B" w:rsidRDefault="00281C12" w:rsidP="00EE5B3F">
      <w:pPr>
        <w:ind w:left="450" w:hanging="450"/>
      </w:pPr>
      <w:r>
        <w:t xml:space="preserve">Accepted Roundtable Presentation, "The Impact of Policy: Nineteenth-Century Governors' Papers &amp; the Experience of Civil War, Emancipation, and Occupation," Society for Military History Annual Meeting, Crystal City, VA, April 29-May 2, 2020. </w:t>
      </w:r>
      <w:r w:rsidR="00FD1EA3">
        <w:t>Canceled</w:t>
      </w:r>
      <w:r>
        <w:t xml:space="preserve"> due to Covid-19</w:t>
      </w:r>
      <w:r w:rsidR="002F5E01">
        <w:t>; rescheduled April 2022 program</w:t>
      </w:r>
    </w:p>
    <w:p w14:paraId="7444B3BC" w14:textId="603F071D" w:rsidR="006723C8" w:rsidRDefault="006723C8" w:rsidP="00EE5B3F">
      <w:pPr>
        <w:ind w:left="450" w:hanging="450"/>
      </w:pPr>
      <w:r>
        <w:t>Featured Speaker, "</w:t>
      </w:r>
      <w:r w:rsidR="00EE5B3F">
        <w:t>Hood’s Texas Brigade: Redefining Unit Histories</w:t>
      </w:r>
      <w:r w:rsidR="00281C12">
        <w:t>"</w:t>
      </w:r>
      <w:r w:rsidR="00EE5B3F">
        <w:t xml:space="preserve"> in "Hindsight and Insight" Program at American Civil War Museum, Richmond, VA, February 22, 2020 (Available on CSPAN)</w:t>
      </w:r>
    </w:p>
    <w:p w14:paraId="609C5849" w14:textId="245F4B31" w:rsidR="00396D94" w:rsidRDefault="00E22C13" w:rsidP="00EE5B3F">
      <w:pPr>
        <w:ind w:left="450" w:hanging="450"/>
      </w:pPr>
      <w:r>
        <w:t>Graduate</w:t>
      </w:r>
      <w:r w:rsidR="00396D94">
        <w:t xml:space="preserve">, </w:t>
      </w:r>
      <w:r w:rsidR="00396D94" w:rsidRPr="0059237B">
        <w:t>Institute for the Editing of Historical Documents</w:t>
      </w:r>
      <w:r w:rsidR="00396D94">
        <w:t>, Association of Documentary Editing, Princeton University, June 16-20, 2019</w:t>
      </w:r>
      <w:r>
        <w:t>.</w:t>
      </w:r>
    </w:p>
    <w:p w14:paraId="76D44C99" w14:textId="0CEFB215" w:rsidR="00254CE8" w:rsidRDefault="00254CE8" w:rsidP="00254CE8">
      <w:pPr>
        <w:ind w:left="450" w:hanging="450"/>
      </w:pPr>
      <w:r>
        <w:t>Featured Speaker, "</w:t>
      </w:r>
      <w:r w:rsidRPr="00254CE8">
        <w:t>Mississippi &amp; the Care of Confederate Veterans</w:t>
      </w:r>
      <w:r>
        <w:t>," National Civil War Museum, June</w:t>
      </w:r>
      <w:r w:rsidR="00447C05">
        <w:t xml:space="preserve"> 8, 2019 (Available on CSPAN)</w:t>
      </w:r>
    </w:p>
    <w:p w14:paraId="628F7577" w14:textId="2337CB87" w:rsidR="00C601B0" w:rsidRDefault="00C601B0" w:rsidP="00254CE8">
      <w:pPr>
        <w:ind w:left="450" w:hanging="450"/>
      </w:pPr>
      <w:r>
        <w:t xml:space="preserve">Accepted Presenter, "Beauvoir </w:t>
      </w:r>
      <w:r w:rsidRPr="00C601B0">
        <w:t>– New Lessons for Civil War Veteran Studies</w:t>
      </w:r>
      <w:r>
        <w:t>," Society for Military History Annual Meeting, Columbus, Ohio, May 2019</w:t>
      </w:r>
    </w:p>
    <w:p w14:paraId="32EEA8C7" w14:textId="44DE3A3F" w:rsidR="00E00DCD" w:rsidRDefault="00396D94" w:rsidP="00396D94">
      <w:pPr>
        <w:ind w:left="432" w:hanging="432"/>
      </w:pPr>
      <w:r>
        <w:t xml:space="preserve"> </w:t>
      </w:r>
      <w:r w:rsidR="00E00DCD">
        <w:t>“Hood’s Boys: A Study of John Bell Hood’s Texas Brigade, the Confederacy’s Most Celebrated Unit,” Gettysburg Civil War Institute, June 201</w:t>
      </w:r>
      <w:r w:rsidR="00630E88">
        <w:t>8</w:t>
      </w:r>
      <w:r w:rsidR="00EE5B3F">
        <w:t xml:space="preserve"> (Available on CSPAN)</w:t>
      </w:r>
    </w:p>
    <w:p w14:paraId="20F8DD00" w14:textId="60A1C4EB" w:rsidR="006F646C" w:rsidRPr="00C566D6" w:rsidRDefault="00E00DCD" w:rsidP="00A42EFB">
      <w:pPr>
        <w:ind w:left="432" w:hanging="432"/>
        <w:rPr>
          <w:b/>
          <w:smallCaps/>
          <w:u w:val="single"/>
        </w:rPr>
      </w:pPr>
      <w:r>
        <w:t>Battlefield tour focused on Hood’s Texas Brigade at Gettysburg for the Gettysburg Civil War Institute, June 201</w:t>
      </w:r>
      <w:r w:rsidR="00630E88">
        <w:t>8</w:t>
      </w:r>
    </w:p>
    <w:p w14:paraId="6403369C" w14:textId="34D679AD" w:rsidR="00DA30AB" w:rsidRDefault="00152C8D" w:rsidP="00A42EFB">
      <w:pPr>
        <w:ind w:left="432" w:hanging="432"/>
      </w:pPr>
      <w:r>
        <w:t xml:space="preserve">Presented, </w:t>
      </w:r>
      <w:r w:rsidR="003F3548">
        <w:t xml:space="preserve">"The Texas Brigade: A Digital History of a Civil War Unit," </w:t>
      </w:r>
      <w:r w:rsidR="00567760">
        <w:t>The Society for Military History Annual Meeting, Jacksonville, Florida, April 2017.</w:t>
      </w:r>
    </w:p>
    <w:p w14:paraId="5402CE94" w14:textId="390C679A" w:rsidR="000F2406" w:rsidRDefault="00152C8D" w:rsidP="00A42EFB">
      <w:pPr>
        <w:ind w:left="432" w:hanging="432"/>
      </w:pPr>
      <w:r>
        <w:t xml:space="preserve">Presented, </w:t>
      </w:r>
      <w:r w:rsidR="00577737">
        <w:t>"</w:t>
      </w:r>
      <w:r w:rsidR="00577737" w:rsidRPr="00577737">
        <w:t>The Beauvoir Veteran Project: A Case Study of Confederate Veterans, Wives,</w:t>
      </w:r>
      <w:r w:rsidR="00577737">
        <w:t xml:space="preserve"> </w:t>
      </w:r>
      <w:r w:rsidR="00577737" w:rsidRPr="00577737">
        <w:t>and Widows at the Jefferson Davis Soldier Home</w:t>
      </w:r>
      <w:r w:rsidR="00577737">
        <w:t xml:space="preserve">," </w:t>
      </w:r>
      <w:r w:rsidR="00887442">
        <w:t>The Southern Historical Association Annual Meeting, St. Petersburg, Florida, November</w:t>
      </w:r>
      <w:r w:rsidR="00DA30AB">
        <w:t xml:space="preserve"> 2016.</w:t>
      </w:r>
    </w:p>
    <w:p w14:paraId="1836C07E" w14:textId="4EF057F7" w:rsidR="000F2406" w:rsidRPr="00C566D6" w:rsidRDefault="002D111C" w:rsidP="00A42EFB">
      <w:pPr>
        <w:ind w:left="432" w:hanging="432"/>
      </w:pPr>
      <w:r w:rsidRPr="00C566D6">
        <w:t xml:space="preserve">Led battlefield tour, </w:t>
      </w:r>
      <w:r w:rsidR="006F646C">
        <w:t>“</w:t>
      </w:r>
      <w:r w:rsidRPr="00C566D6">
        <w:t>Hood's Texas Brigade at the Battle of Gettysburg,</w:t>
      </w:r>
      <w:r w:rsidR="006F646C">
        <w:t>”</w:t>
      </w:r>
      <w:r w:rsidRPr="00C566D6">
        <w:t xml:space="preserve"> </w:t>
      </w:r>
      <w:r w:rsidR="00630E88">
        <w:t>at</w:t>
      </w:r>
      <w:r w:rsidRPr="00C566D6">
        <w:t xml:space="preserve"> the Gettysburg Civil War Institute</w:t>
      </w:r>
      <w:r w:rsidR="00CE58CF">
        <w:t>, June 2016.</w:t>
      </w:r>
    </w:p>
    <w:p w14:paraId="52C4249E" w14:textId="6827A787" w:rsidR="005F78CB" w:rsidRPr="00C566D6" w:rsidRDefault="00090880" w:rsidP="00A42EFB">
      <w:pPr>
        <w:ind w:left="432" w:hanging="432"/>
      </w:pPr>
      <w:r w:rsidRPr="00C566D6">
        <w:t>Presented “Lee’s Grenadier Guard or a ‘Little Body of Malcontents’? Desertion and Resupply in John Bell H</w:t>
      </w:r>
      <w:r w:rsidR="0033743E">
        <w:t>ood’s Texas Brigade, 1864-1865,'" A</w:t>
      </w:r>
      <w:r w:rsidRPr="00C566D6">
        <w:t>nnual meeting of the Society for Military, April 9-12, 2015, Montgomery, Alabama.</w:t>
      </w:r>
    </w:p>
    <w:p w14:paraId="36FE2A72" w14:textId="5452CA4C" w:rsidR="0033743E" w:rsidRDefault="005F78CB" w:rsidP="00A42EFB">
      <w:pPr>
        <w:ind w:left="432" w:hanging="432"/>
      </w:pPr>
      <w:r w:rsidRPr="00C566D6">
        <w:t>Presented "The Beauvoir Veteran Project," Luncheon Address, Mississippi Historical Society annual meeting, Corinth, Mississippi, March 5-7, 2015.</w:t>
      </w:r>
    </w:p>
    <w:p w14:paraId="525021BA" w14:textId="3CA165A5" w:rsidR="00D44D1F" w:rsidRPr="00C566D6" w:rsidRDefault="00606EEF" w:rsidP="00A42EFB">
      <w:pPr>
        <w:ind w:left="432" w:hanging="432"/>
      </w:pPr>
      <w:r w:rsidRPr="00C566D6">
        <w:lastRenderedPageBreak/>
        <w:t>Invited speaker for talks on "The Texas Brigade at the Battle of the Wilderness," "Don't Hurry Me Down to Hades: Soldiers and Families in America's Civil War," and "Reading the Documents," at 2015 Gettysburg Civil War Institute, June 20 - 24, 2015. Gettysburg College, Gettysburg, Pennsylvania.</w:t>
      </w:r>
    </w:p>
    <w:p w14:paraId="5B05F4AF" w14:textId="77777777" w:rsidR="00387EBC" w:rsidRPr="00C566D6" w:rsidRDefault="0027024F" w:rsidP="00A42EFB">
      <w:pPr>
        <w:ind w:left="432" w:hanging="432"/>
      </w:pPr>
      <w:r w:rsidRPr="00C566D6">
        <w:t xml:space="preserve">"Teaching the New Military History: A Roundtable Discussion," </w:t>
      </w:r>
      <w:r w:rsidR="002273AF" w:rsidRPr="00C566D6">
        <w:t>panel</w:t>
      </w:r>
      <w:r w:rsidRPr="00C566D6">
        <w:t xml:space="preserve"> organizer and moderator, Society of Civil War Historian Biennial Meeting,</w:t>
      </w:r>
      <w:r w:rsidRPr="00C566D6">
        <w:rPr>
          <w:b/>
        </w:rPr>
        <w:t xml:space="preserve"> </w:t>
      </w:r>
      <w:r w:rsidRPr="00C566D6">
        <w:t xml:space="preserve">June </w:t>
      </w:r>
      <w:r w:rsidR="00D8763C" w:rsidRPr="00C566D6">
        <w:t xml:space="preserve">12-14, </w:t>
      </w:r>
      <w:r w:rsidRPr="00C566D6">
        <w:t xml:space="preserve">2014, </w:t>
      </w:r>
      <w:r w:rsidR="002273AF" w:rsidRPr="00C566D6">
        <w:t>Baltimore, Maryland.</w:t>
      </w:r>
    </w:p>
    <w:p w14:paraId="36E55C15" w14:textId="28578902" w:rsidR="00612B3B" w:rsidRPr="00C566D6" w:rsidRDefault="00D8763C" w:rsidP="00A42EFB">
      <w:pPr>
        <w:ind w:left="432" w:hanging="432"/>
      </w:pPr>
      <w:r w:rsidRPr="00C566D6">
        <w:t>"Waging Peace: Reflections on the Past and Future Scholarship on Reconstruction," roundtable organizer</w:t>
      </w:r>
      <w:r w:rsidR="00131D5D" w:rsidRPr="00C566D6">
        <w:t xml:space="preserve"> as member of program committee</w:t>
      </w:r>
      <w:r w:rsidRPr="00C566D6">
        <w:t>, Society of Civil War Historian Biennial Meeting, June 12-14, 2014, Baltimore, Maryland.</w:t>
      </w:r>
      <w:r w:rsidR="007716D5" w:rsidRPr="00C566D6">
        <w:t xml:space="preserve"> (Sponsored by the Society for Military History)</w:t>
      </w:r>
    </w:p>
    <w:p w14:paraId="180A6CD2" w14:textId="412FD097" w:rsidR="00612B3B" w:rsidRPr="00C566D6" w:rsidRDefault="00EC1C58" w:rsidP="00A42EFB">
      <w:pPr>
        <w:ind w:left="432" w:hanging="432"/>
        <w:rPr>
          <w:b/>
        </w:rPr>
      </w:pPr>
      <w:r w:rsidRPr="00C566D6">
        <w:t>Invited speaker, "Hood's Texans in 1864" and "Soldiers and Families in 1864" at Gettysburg Civil War Institute, Gettysburg College, Gettysburg, PA, June</w:t>
      </w:r>
      <w:r w:rsidR="00C9651C" w:rsidRPr="00C566D6">
        <w:t xml:space="preserve"> 20-24,</w:t>
      </w:r>
      <w:r w:rsidR="00D71A75" w:rsidRPr="00C566D6">
        <w:t xml:space="preserve"> 2014</w:t>
      </w:r>
    </w:p>
    <w:p w14:paraId="5462784F" w14:textId="63530530" w:rsidR="00FC2ED5" w:rsidRPr="00C566D6" w:rsidRDefault="002D111C" w:rsidP="00A42EFB">
      <w:pPr>
        <w:ind w:left="432" w:hanging="432"/>
        <w:rPr>
          <w:b/>
        </w:rPr>
      </w:pPr>
      <w:r w:rsidRPr="00C566D6">
        <w:t>Commenter,</w:t>
      </w:r>
      <w:r w:rsidR="00DF5CFB" w:rsidRPr="00C566D6">
        <w:t xml:space="preserve"> </w:t>
      </w:r>
      <w:r w:rsidR="00A82B3E" w:rsidRPr="00C566D6">
        <w:t>"Violence and the American Civil</w:t>
      </w:r>
      <w:r w:rsidR="00B77047" w:rsidRPr="00C566D6">
        <w:t xml:space="preserve"> War," </w:t>
      </w:r>
      <w:r w:rsidR="00DF5CFB" w:rsidRPr="00C566D6">
        <w:t xml:space="preserve">the </w:t>
      </w:r>
      <w:r w:rsidR="00B77047" w:rsidRPr="00C566D6">
        <w:t>Society of Civil Wa</w:t>
      </w:r>
      <w:r w:rsidR="00DF5CFB" w:rsidRPr="00C566D6">
        <w:t>r Historians Presidential Panel</w:t>
      </w:r>
      <w:r w:rsidR="00B77047" w:rsidRPr="00C566D6">
        <w:t xml:space="preserve"> at the Society for Military History annual meeting, April </w:t>
      </w:r>
      <w:r w:rsidR="00612B3B" w:rsidRPr="00C566D6">
        <w:t xml:space="preserve">3-6, </w:t>
      </w:r>
      <w:r w:rsidR="00B77047" w:rsidRPr="00C566D6">
        <w:t>2014, Kansas City, Missouri</w:t>
      </w:r>
      <w:r w:rsidR="00A82B3E" w:rsidRPr="00C566D6">
        <w:tab/>
      </w:r>
    </w:p>
    <w:p w14:paraId="7D5BC2D1" w14:textId="77777777" w:rsidR="002D111C" w:rsidRPr="00C566D6" w:rsidRDefault="002C64D9" w:rsidP="00A42EFB">
      <w:pPr>
        <w:ind w:left="432" w:hanging="432"/>
      </w:pPr>
      <w:r w:rsidRPr="00C566D6">
        <w:t>Invited speaker, "Hood's Texans in 1864," Pamplin Military Park, Petersburg, Virginia, October 18-20, 2013.</w:t>
      </w:r>
      <w:r w:rsidR="008F6C95" w:rsidRPr="00C566D6">
        <w:t xml:space="preserve"> Televised on C-SPAN3</w:t>
      </w:r>
      <w:r w:rsidR="0043096A" w:rsidRPr="00C566D6">
        <w:t xml:space="preserve"> </w:t>
      </w:r>
      <w:r w:rsidR="00FC2ED5" w:rsidRPr="00C566D6">
        <w:t>http://www.c-span.org/video/?315663-1/hoods-texas-brigade-1863</w:t>
      </w:r>
    </w:p>
    <w:p w14:paraId="1A563FFA" w14:textId="6A3E147E" w:rsidR="00FA17F2" w:rsidRPr="00C566D6" w:rsidRDefault="00FA17F2" w:rsidP="00A42EFB">
      <w:pPr>
        <w:pStyle w:val="Heading1"/>
        <w:shd w:val="clear" w:color="auto" w:fill="FFFFFF"/>
        <w:ind w:left="432" w:hanging="432"/>
        <w:textAlignment w:val="baseline"/>
        <w:rPr>
          <w:b w:val="0"/>
          <w:sz w:val="24"/>
          <w:szCs w:val="24"/>
        </w:rPr>
      </w:pPr>
      <w:r w:rsidRPr="00C566D6">
        <w:rPr>
          <w:b w:val="0"/>
          <w:sz w:val="24"/>
          <w:szCs w:val="24"/>
        </w:rPr>
        <w:t>Invited speaker, “</w:t>
      </w:r>
      <w:r w:rsidR="001A7230" w:rsidRPr="00C566D6">
        <w:rPr>
          <w:b w:val="0"/>
          <w:sz w:val="24"/>
          <w:szCs w:val="24"/>
          <w:shd w:val="clear" w:color="auto" w:fill="FFFFFF"/>
        </w:rPr>
        <w:t xml:space="preserve">"A Shroud Over us All:  The Irish Brigade and Fredericksburg" at </w:t>
      </w:r>
      <w:r w:rsidR="001A7230" w:rsidRPr="00C566D6">
        <w:rPr>
          <w:b w:val="0"/>
          <w:i/>
          <w:iCs/>
          <w:sz w:val="24"/>
          <w:szCs w:val="24"/>
          <w:bdr w:val="none" w:sz="0" w:space="0" w:color="auto" w:frame="1"/>
          <w:shd w:val="clear" w:color="auto" w:fill="FFFFFF"/>
        </w:rPr>
        <w:t>Years of Anguish: Fredericksburg – 4</w:t>
      </w:r>
      <w:r w:rsidR="001A7230" w:rsidRPr="00C566D6">
        <w:rPr>
          <w:b w:val="0"/>
          <w:i/>
          <w:iCs/>
          <w:sz w:val="24"/>
          <w:szCs w:val="24"/>
          <w:bdr w:val="none" w:sz="0" w:space="0" w:color="auto" w:frame="1"/>
          <w:shd w:val="clear" w:color="auto" w:fill="FFFFFF"/>
          <w:vertAlign w:val="superscript"/>
        </w:rPr>
        <w:t>th</w:t>
      </w:r>
      <w:r w:rsidR="001A7230" w:rsidRPr="00C566D6">
        <w:rPr>
          <w:b w:val="0"/>
          <w:i/>
          <w:iCs/>
          <w:sz w:val="24"/>
          <w:szCs w:val="24"/>
          <w:bdr w:val="none" w:sz="0" w:space="0" w:color="auto" w:frame="1"/>
          <w:shd w:val="clear" w:color="auto" w:fill="FFFFFF"/>
        </w:rPr>
        <w:t xml:space="preserve"> Annual Lecture Series recognizing </w:t>
      </w:r>
      <w:r w:rsidR="001A7230" w:rsidRPr="00C566D6">
        <w:rPr>
          <w:b w:val="0"/>
          <w:sz w:val="24"/>
          <w:szCs w:val="24"/>
          <w:bdr w:val="none" w:sz="0" w:space="0" w:color="auto" w:frame="1"/>
        </w:rPr>
        <w:t>The Civil War 150</w:t>
      </w:r>
      <w:r w:rsidR="001A7230" w:rsidRPr="00C566D6">
        <w:rPr>
          <w:b w:val="0"/>
          <w:sz w:val="24"/>
          <w:szCs w:val="24"/>
          <w:bdr w:val="none" w:sz="0" w:space="0" w:color="auto" w:frame="1"/>
          <w:vertAlign w:val="superscript"/>
        </w:rPr>
        <w:t>th</w:t>
      </w:r>
      <w:r w:rsidR="001A7230" w:rsidRPr="00C566D6">
        <w:rPr>
          <w:b w:val="0"/>
          <w:sz w:val="24"/>
          <w:szCs w:val="24"/>
          <w:bdr w:val="none" w:sz="0" w:space="0" w:color="auto" w:frame="1"/>
        </w:rPr>
        <w:t xml:space="preserve"> anniversary in Fredericksburg, Stafford, and Spotsylvania</w:t>
      </w:r>
      <w:r w:rsidR="001A7230" w:rsidRPr="00C566D6">
        <w:rPr>
          <w:b w:val="0"/>
          <w:bCs/>
          <w:sz w:val="24"/>
          <w:szCs w:val="24"/>
          <w:bdr w:val="none" w:sz="0" w:space="0" w:color="auto" w:frame="1"/>
        </w:rPr>
        <w:t>, Virginia.  Hosted by the Fredericksburg and Spotsylvania National Military Park, Fredericksburg, Virginia, November 2012.</w:t>
      </w:r>
      <w:r w:rsidR="0043096A" w:rsidRPr="00C566D6">
        <w:rPr>
          <w:b w:val="0"/>
          <w:bCs/>
          <w:sz w:val="24"/>
          <w:szCs w:val="24"/>
          <w:bdr w:val="none" w:sz="0" w:space="0" w:color="auto" w:frame="1"/>
        </w:rPr>
        <w:t xml:space="preserve"> Televised on C-SPAN 3: http://www.c-spanvideo.org/program/IrishB</w:t>
      </w:r>
    </w:p>
    <w:p w14:paraId="79E129C4" w14:textId="54B41D2C" w:rsidR="00FA17F2" w:rsidRPr="00C566D6" w:rsidRDefault="00FA17F2" w:rsidP="00A42EFB">
      <w:pPr>
        <w:ind w:left="432" w:hanging="432"/>
      </w:pPr>
      <w:r w:rsidRPr="00C566D6">
        <w:t>Panel chair, “The Irish in the Antebellum South: Politics, Labor, and Segregation, 1850-1860,” The Annual Meeting of the Southern Historical Association, Mobile, Alabama, November 2012.</w:t>
      </w:r>
    </w:p>
    <w:p w14:paraId="74E6AAE0" w14:textId="77777777" w:rsidR="007618FB" w:rsidRPr="00C566D6" w:rsidRDefault="007618FB" w:rsidP="00A42EFB">
      <w:pPr>
        <w:ind w:left="432" w:hanging="432"/>
      </w:pPr>
      <w:r w:rsidRPr="00C566D6">
        <w:t>Invited speaker, “</w:t>
      </w:r>
      <w:r w:rsidR="00FA17F2" w:rsidRPr="00C566D6">
        <w:t>“To Break Any Line of Battle on Earth:” Understanding Hood's Texans at Gaines’s Mill, 18</w:t>
      </w:r>
      <w:r w:rsidR="00FA17F2" w:rsidRPr="00C566D6">
        <w:rPr>
          <w:vertAlign w:val="superscript"/>
        </w:rPr>
        <w:t>th</w:t>
      </w:r>
      <w:r w:rsidR="00FA17F2" w:rsidRPr="00C566D6">
        <w:t xml:space="preserve"> Seminar: George Tyler Moore Center for the Study of the Civil War, Shepherd University, June 2012.</w:t>
      </w:r>
    </w:p>
    <w:p w14:paraId="3403E20A" w14:textId="77777777" w:rsidR="00EB4E6E" w:rsidRDefault="0061202B" w:rsidP="00EB4E6E">
      <w:pPr>
        <w:ind w:left="432" w:hanging="432"/>
      </w:pPr>
      <w:r w:rsidRPr="00C566D6">
        <w:t xml:space="preserve">Historian-guided battlefield tour with Rick </w:t>
      </w:r>
      <w:proofErr w:type="spellStart"/>
      <w:r w:rsidRPr="00C566D6">
        <w:t>Eiserman</w:t>
      </w:r>
      <w:proofErr w:type="spellEnd"/>
      <w:r w:rsidRPr="00C566D6">
        <w:t>, (U.S. Army, ret.), “</w:t>
      </w:r>
      <w:r w:rsidR="007618FB" w:rsidRPr="00C566D6">
        <w:t>125</w:t>
      </w:r>
      <w:r w:rsidR="007618FB" w:rsidRPr="00C566D6">
        <w:rPr>
          <w:vertAlign w:val="superscript"/>
        </w:rPr>
        <w:t>th</w:t>
      </w:r>
      <w:r w:rsidR="007618FB" w:rsidRPr="00C566D6">
        <w:t xml:space="preserve"> Anniversary Tour: </w:t>
      </w:r>
      <w:r w:rsidRPr="00C566D6">
        <w:t xml:space="preserve">Hood’s Texans </w:t>
      </w:r>
      <w:r w:rsidR="007618FB" w:rsidRPr="00C566D6">
        <w:t xml:space="preserve">on the Peninsula and </w:t>
      </w:r>
      <w:r w:rsidRPr="00C566D6">
        <w:t xml:space="preserve">at the Battle of Gaines’s Mill,” </w:t>
      </w:r>
      <w:r w:rsidR="007618FB" w:rsidRPr="00C566D6">
        <w:t>Gaines’s Mill, Virginia, June 2012</w:t>
      </w:r>
    </w:p>
    <w:p w14:paraId="4C85054B" w14:textId="4E15C3C3" w:rsidR="00313D52" w:rsidRPr="00C566D6" w:rsidRDefault="006D28FF" w:rsidP="00EB4E6E">
      <w:pPr>
        <w:ind w:left="432" w:hanging="432"/>
      </w:pPr>
      <w:r w:rsidRPr="00C566D6">
        <w:t xml:space="preserve">Historian-guided battlefield tour with Jeffery S. </w:t>
      </w:r>
      <w:proofErr w:type="spellStart"/>
      <w:r w:rsidRPr="00C566D6">
        <w:t>Prushankin</w:t>
      </w:r>
      <w:proofErr w:type="spellEnd"/>
      <w:r w:rsidRPr="00C566D6">
        <w:t>, Millersville University, “Hood’s Texans at Gettysburg,” Civil War Institute, Gettysburg College, June 2012</w:t>
      </w:r>
    </w:p>
    <w:p w14:paraId="2628DDF9" w14:textId="5B7466E5" w:rsidR="007900CD" w:rsidRPr="00C566D6" w:rsidRDefault="007900CD" w:rsidP="00A42EFB">
      <w:pPr>
        <w:ind w:left="432" w:hanging="432"/>
      </w:pPr>
      <w:r w:rsidRPr="00C566D6">
        <w:t>Invited Panelist, “</w:t>
      </w:r>
      <w:r w:rsidR="00453E57" w:rsidRPr="00C566D6">
        <w:t xml:space="preserve">Reflections on Mark Grimsley’s </w:t>
      </w:r>
      <w:r w:rsidR="00453E57" w:rsidRPr="00C566D6">
        <w:rPr>
          <w:i/>
        </w:rPr>
        <w:t>The Hard Hand of War</w:t>
      </w:r>
      <w:r w:rsidR="00453E57" w:rsidRPr="00C566D6">
        <w:t xml:space="preserve">,” Civil War Institute, Gettysburg College, June 2012. </w:t>
      </w:r>
      <w:r w:rsidR="00692851" w:rsidRPr="00C566D6">
        <w:t>Televised on C-SPAN3</w:t>
      </w:r>
      <w:r w:rsidR="00CE663A" w:rsidRPr="00C566D6">
        <w:t>: http://www.c-spanvideo.org/program/MarkG</w:t>
      </w:r>
    </w:p>
    <w:p w14:paraId="08D85720" w14:textId="77777777" w:rsidR="00313D52" w:rsidRPr="00C566D6" w:rsidRDefault="007900CD" w:rsidP="00A42EFB">
      <w:pPr>
        <w:ind w:left="432" w:hanging="432"/>
      </w:pPr>
      <w:r w:rsidRPr="00C566D6">
        <w:t>Invited speaker, “The Rise and Fall of Hood’s Texans: From Gaines’s Mill to Antietam,” Civil War Institute, Gettysburg College, June 2012.</w:t>
      </w:r>
    </w:p>
    <w:p w14:paraId="1F2EA8A9" w14:textId="77777777" w:rsidR="00EF30FE" w:rsidRPr="00C566D6" w:rsidRDefault="00313D52" w:rsidP="00A42EFB">
      <w:pPr>
        <w:ind w:left="432" w:hanging="432"/>
      </w:pPr>
      <w:r w:rsidRPr="00C566D6">
        <w:t>Panel chair, “Black, White and Green on Trial: Race and Ethnicity in the Union Military Justice System” the Biannual Meeting of the Society of Civil War Historians, Lexington, Kentucky, June 2012.</w:t>
      </w:r>
    </w:p>
    <w:p w14:paraId="713D794E" w14:textId="7F786791" w:rsidR="00EC1C58" w:rsidRPr="00C566D6" w:rsidRDefault="00AA357F" w:rsidP="00A42EFB">
      <w:pPr>
        <w:ind w:left="432" w:hanging="432"/>
      </w:pPr>
      <w:r w:rsidRPr="00C566D6">
        <w:t>Presenter, “</w:t>
      </w:r>
      <w:r w:rsidR="00A4299E" w:rsidRPr="00C566D6">
        <w:t>‘Broke in Every Sense of the Word’:  Texas Brigade Veterans' Adapt to Defeat, Peace, and the Turmoil in Post-Civil War Texas</w:t>
      </w:r>
      <w:r w:rsidR="0033743E">
        <w:t>,</w:t>
      </w:r>
      <w:r w:rsidR="00A4299E" w:rsidRPr="00C566D6">
        <w:t>”</w:t>
      </w:r>
      <w:r w:rsidR="006758D1" w:rsidRPr="00C566D6">
        <w:t xml:space="preserve"> The Annual Meeting of the Society for Military History, May 2012, Arlington, Virginia.</w:t>
      </w:r>
    </w:p>
    <w:p w14:paraId="4426A76F" w14:textId="5E6386D1" w:rsidR="0014137B" w:rsidRPr="00C566D6" w:rsidRDefault="0014137B" w:rsidP="00A42EFB">
      <w:pPr>
        <w:ind w:left="432" w:hanging="432"/>
      </w:pPr>
      <w:r w:rsidRPr="00C566D6">
        <w:t>Invited speaker, “The Battle of Ball’s Bluff and the Committee on the Conduct of the War,” Civil War Institute, Gettysburg College, June 2011.  Available C-Span: http://www.c-spanvideo.org/program/Bluff</w:t>
      </w:r>
    </w:p>
    <w:p w14:paraId="19F220CC" w14:textId="6ADE14E5" w:rsidR="0014137B" w:rsidRPr="00C566D6" w:rsidRDefault="0014137B" w:rsidP="00A42EFB">
      <w:pPr>
        <w:ind w:left="432" w:hanging="432"/>
        <w:rPr>
          <w:b/>
        </w:rPr>
      </w:pPr>
      <w:r w:rsidRPr="00C566D6">
        <w:t xml:space="preserve">Invited panelist, “Reflections on Gary Gallagher’s E. Porter Alexander,” Civil War Institute, Gettysburg College, June 2011.  Panel participants: Gary Gallagher (University of Virginia), Joseph T. </w:t>
      </w:r>
      <w:proofErr w:type="spellStart"/>
      <w:r w:rsidRPr="00C566D6">
        <w:t>Glatthaar</w:t>
      </w:r>
      <w:proofErr w:type="spellEnd"/>
      <w:r w:rsidRPr="00C566D6">
        <w:t xml:space="preserve"> (University of North Carolina, Chapel Hill), A. Wilson Greene (Executive Director of Pamplin Historical Park, VA), Susannah J. Ural (The University of Southern Mississippi</w:t>
      </w:r>
      <w:r w:rsidR="00453E57" w:rsidRPr="00C566D6">
        <w:t>). Panel Moderator: Peter Carmichael (Gettysburg College)</w:t>
      </w:r>
      <w:r w:rsidR="0043096A" w:rsidRPr="00C566D6">
        <w:t xml:space="preserve"> Televised on C-SPAN3:</w:t>
      </w:r>
      <w:r w:rsidR="0095519D" w:rsidRPr="00C566D6">
        <w:t xml:space="preserve"> http://www.c-spanvideo.org/program/Confederacy</w:t>
      </w:r>
    </w:p>
    <w:p w14:paraId="73A0AB9F" w14:textId="1B1862D0" w:rsidR="0014137B" w:rsidRPr="00C566D6" w:rsidRDefault="0014137B" w:rsidP="00A42EFB">
      <w:pPr>
        <w:ind w:left="432" w:hanging="432"/>
      </w:pPr>
      <w:r w:rsidRPr="00C566D6">
        <w:t>Invited presenter, “Hood’s Brigade, Southern Citizenship, and Civil War Memory,” on the panel “New Directions in Civil War Memory,” at The St. George Tucker Society Annual Meeting, Augusta, Georgia, July 29-August 1, 2010.</w:t>
      </w:r>
    </w:p>
    <w:p w14:paraId="75E4D7D6" w14:textId="77777777" w:rsidR="0014137B" w:rsidRPr="00C566D6" w:rsidRDefault="0014137B" w:rsidP="00A42EFB">
      <w:pPr>
        <w:ind w:left="432" w:hanging="432"/>
      </w:pPr>
      <w:r w:rsidRPr="00C566D6">
        <w:lastRenderedPageBreak/>
        <w:t>Roundtable Participant, “New Perspectives in Civil War Ethnic History:  A Roundtable Discussion” Society of Civil War Historians Biennial Conference, 17-19 June 2010, Richmond, Virginia.</w:t>
      </w:r>
    </w:p>
    <w:p w14:paraId="67392E4B" w14:textId="77777777" w:rsidR="0014137B" w:rsidRPr="00C566D6" w:rsidRDefault="0014137B" w:rsidP="00A42EFB">
      <w:pPr>
        <w:ind w:left="432" w:hanging="432"/>
      </w:pPr>
      <w:r w:rsidRPr="00C566D6">
        <w:t>Presenter, “The Texas Brigade and the Lost Cause” on the panel “The Southern Way of War: The Lost Cause and the Southern Military Tradition” at the Society for Military History Annual Meeting, Lexington, Virginia, May 20-23, 2010.</w:t>
      </w:r>
    </w:p>
    <w:p w14:paraId="589FCD75" w14:textId="06AD0B54" w:rsidR="001146E5" w:rsidRPr="00C566D6" w:rsidRDefault="0014137B" w:rsidP="00A42EFB">
      <w:pPr>
        <w:ind w:left="432" w:hanging="432"/>
      </w:pPr>
      <w:r w:rsidRPr="00C566D6">
        <w:t>Invited Speaker, “Hood’s Texans in Blood and Memory,” April 3, 2010, J.C.C. Sanders Lecture Series, The University of Alabama, Tuscaloosa.</w:t>
      </w:r>
    </w:p>
    <w:p w14:paraId="128239DF" w14:textId="17EB4B01" w:rsidR="0014137B" w:rsidRPr="00C566D6" w:rsidRDefault="0014137B" w:rsidP="00A42EFB">
      <w:pPr>
        <w:ind w:left="432" w:hanging="432"/>
      </w:pPr>
      <w:r w:rsidRPr="00C566D6">
        <w:t>Invited speaker, “The Harp and the Eagle: Irish-American Volunteers and the Union Army, 1861-1865,” Perspectives Lecture Series, The U.S. Army Historical Education Center, The U.S. Army War College, Carlisle, Pennsylvania, March 17, 2010.</w:t>
      </w:r>
      <w:r w:rsidR="001146E5" w:rsidRPr="00C566D6">
        <w:t xml:space="preserve">  Online at: </w:t>
      </w:r>
      <w:r w:rsidRPr="00C566D6">
        <w:t>http://www.carlisle.army.mil/AHEC/mediagallery/videogallery.cfm?id=32</w:t>
      </w:r>
    </w:p>
    <w:p w14:paraId="28F2D31D" w14:textId="712FB828" w:rsidR="0014137B" w:rsidRPr="00C566D6" w:rsidRDefault="0014137B" w:rsidP="00A42EFB">
      <w:pPr>
        <w:ind w:left="432" w:hanging="432"/>
      </w:pPr>
      <w:r w:rsidRPr="00C566D6">
        <w:t>Interviewed/</w:t>
      </w:r>
      <w:r w:rsidR="009F435A">
        <w:t>H</w:t>
      </w:r>
      <w:r w:rsidRPr="00C566D6">
        <w:t>istorical consultant for “Fag an Bealach - The Story of the Irish Brigade,” Tile Films, Ltd. Dublin, Ireland. http://tilefilms.ie/productions/fag-bealach/</w:t>
      </w:r>
    </w:p>
    <w:p w14:paraId="5682D190" w14:textId="77777777" w:rsidR="00FA17F2" w:rsidRPr="00C566D6" w:rsidRDefault="0014137B" w:rsidP="00A42EFB">
      <w:pPr>
        <w:ind w:left="432" w:hanging="432"/>
      </w:pPr>
      <w:r w:rsidRPr="00C566D6">
        <w:t xml:space="preserve">Chair, Roundtable discussion of Bell I. Wiley’s </w:t>
      </w:r>
      <w:r w:rsidRPr="00C566D6">
        <w:rPr>
          <w:i/>
        </w:rPr>
        <w:t>The Life of Johnny Reb</w:t>
      </w:r>
      <w:r w:rsidRPr="00C566D6">
        <w:t xml:space="preserve"> with presentations by Chandra Manning, Kenneth Noe, and Earl Hess.  Southern Historical Association Annual Meeting, November 2009, Louisville, KY.</w:t>
      </w:r>
    </w:p>
    <w:p w14:paraId="73AE7406" w14:textId="4871112B" w:rsidR="00FA17F2" w:rsidRPr="00C566D6" w:rsidRDefault="0014137B" w:rsidP="00A42EFB">
      <w:pPr>
        <w:ind w:left="432" w:hanging="432"/>
      </w:pPr>
      <w:r w:rsidRPr="00C566D6">
        <w:t xml:space="preserve">Invited speaker, “‘Remember Your Country and Keep Up Its Credit: Irish Volunteers &amp; the Union Army, 1861-1865” for The Civil War Seminar on Race &amp; Ethnicity in the American Civil War hosted by The George Tyler Moore Center for the Study of the Civil War, Shepherd University, June 25-28, 2009. </w:t>
      </w:r>
    </w:p>
    <w:p w14:paraId="06A60DE8" w14:textId="77777777" w:rsidR="00FA17F2" w:rsidRPr="00C566D6" w:rsidRDefault="0014137B" w:rsidP="00A42EFB">
      <w:pPr>
        <w:ind w:left="432" w:hanging="432"/>
      </w:pPr>
      <w:r w:rsidRPr="00C566D6">
        <w:rPr>
          <w:bCs/>
          <w:color w:val="000000"/>
        </w:rPr>
        <w:t>Chair and commentator, “</w:t>
      </w:r>
      <w:r w:rsidRPr="00C566D6">
        <w:t>Becoming American: Urban Struggles for American Citizenship in the Early Republic,” Urban History Association Annual Meeting, Houston, Texas Nov. 6, 2008.</w:t>
      </w:r>
    </w:p>
    <w:p w14:paraId="2B703D59" w14:textId="77777777" w:rsidR="00FA17F2" w:rsidRPr="00C566D6" w:rsidRDefault="0014137B" w:rsidP="00A42EFB">
      <w:pPr>
        <w:ind w:left="432" w:hanging="432"/>
      </w:pPr>
      <w:r w:rsidRPr="00C566D6">
        <w:rPr>
          <w:bCs/>
          <w:color w:val="000000"/>
        </w:rPr>
        <w:t>Chair and commentator, “</w:t>
      </w:r>
      <w:r w:rsidRPr="00C566D6">
        <w:t>Influence of Military Operations on Politics &amp; Policy in the Trans-Mississippi,” Society of Civil War Historians Biennial Conference, Philadelphia, PA, June 2008.</w:t>
      </w:r>
    </w:p>
    <w:p w14:paraId="302A9775" w14:textId="312048AF" w:rsidR="00D83D35" w:rsidRPr="00C566D6" w:rsidRDefault="0014137B" w:rsidP="00A42EFB">
      <w:pPr>
        <w:ind w:left="432" w:hanging="432"/>
      </w:pPr>
      <w:r w:rsidRPr="00C566D6">
        <w:t>Lecture Presentation on the historiography and pedagogy of the American Civil War to U.S.M.A., West Point Summer Fellows, June 6, 2007.</w:t>
      </w:r>
    </w:p>
    <w:p w14:paraId="47706174" w14:textId="17C4A0A3" w:rsidR="0014137B" w:rsidRPr="00C566D6" w:rsidRDefault="0014137B" w:rsidP="00A42EFB">
      <w:pPr>
        <w:ind w:left="432" w:hanging="432"/>
        <w:rPr>
          <w:lang w:val="en-GB"/>
        </w:rPr>
      </w:pPr>
      <w:r w:rsidRPr="00C566D6">
        <w:t>Presentation “</w:t>
      </w:r>
      <w:r w:rsidRPr="00C566D6">
        <w:rPr>
          <w:lang w:val="en-GB"/>
        </w:rPr>
        <w:t>War in Ink and Blood: Exploring the Motivations of Irish Catholic Volunteers in the Union Army, 1861-1865 through Their Letters” at the German Historical Institute’s Conference on “The Uses of Immigrant Letters,” May 18-19, 2007, Washington, D.C.</w:t>
      </w:r>
    </w:p>
    <w:p w14:paraId="3D578113" w14:textId="77777777" w:rsidR="0014137B" w:rsidRPr="00C566D6" w:rsidRDefault="0014137B" w:rsidP="00A42EFB">
      <w:pPr>
        <w:ind w:left="432" w:hanging="432"/>
        <w:rPr>
          <w:lang w:eastAsia="zh-CN"/>
        </w:rPr>
      </w:pPr>
      <w:r w:rsidRPr="00C566D6">
        <w:t>Chair, “</w:t>
      </w:r>
      <w:r w:rsidRPr="00C566D6">
        <w:rPr>
          <w:lang w:eastAsia="zh-CN"/>
        </w:rPr>
        <w:t>New Wine in Old Bottles: Gender and the Civil War,”</w:t>
      </w:r>
      <w:r w:rsidRPr="00C566D6">
        <w:t xml:space="preserve"> at the Society for Military History Conference, April 2007, Frederick, Maryland.</w:t>
      </w:r>
    </w:p>
    <w:p w14:paraId="3E798667" w14:textId="62663CFE" w:rsidR="0014137B" w:rsidRPr="00C566D6" w:rsidRDefault="0014137B" w:rsidP="00A42EFB">
      <w:pPr>
        <w:ind w:left="432" w:hanging="432"/>
      </w:pPr>
      <w:r w:rsidRPr="00C566D6">
        <w:t>Paper presentation, “‘Our Trust in the God of Battles and Our Own Right Army:’ Hood’s Texans and Confederate Nationalism,” at the Society for Military History Conference, April 2007, Frederick, Maryland.</w:t>
      </w:r>
    </w:p>
    <w:p w14:paraId="5725EC77" w14:textId="77777777" w:rsidR="0014137B" w:rsidRPr="00C566D6" w:rsidRDefault="0014137B" w:rsidP="00A42EFB">
      <w:pPr>
        <w:ind w:left="432" w:hanging="432"/>
      </w:pPr>
      <w:r w:rsidRPr="00C566D6">
        <w:t>Presentation, “Hood’s Texans: From Recruitment through Gettysburg” at the 34th Annual Texas Heritage Museum, Hill College Symposium: “Hood’s Texas Brigade” Hillsboro, Texas, March 31, 2007</w:t>
      </w:r>
    </w:p>
    <w:p w14:paraId="64ED8345" w14:textId="03D18E5C" w:rsidR="0014137B" w:rsidRPr="00C566D6" w:rsidRDefault="0014137B" w:rsidP="00A42EFB">
      <w:pPr>
        <w:ind w:left="432" w:hanging="432"/>
        <w:rPr>
          <w:lang w:val="en-GB"/>
        </w:rPr>
      </w:pPr>
      <w:r w:rsidRPr="00C566D6">
        <w:rPr>
          <w:lang w:val="en-GB"/>
        </w:rPr>
        <w:t>“</w:t>
      </w:r>
      <w:r w:rsidRPr="00C566D6">
        <w:t>Secession, Civil War, and Defeat” panel chair and commentator, Texas State Historical Association Annual Meeting, San Antonio, Texas, March 8-10, 2007</w:t>
      </w:r>
    </w:p>
    <w:p w14:paraId="3B8F82B1" w14:textId="44E3C1D0" w:rsidR="0014137B" w:rsidRPr="00C566D6" w:rsidRDefault="0014137B" w:rsidP="00A42EFB">
      <w:pPr>
        <w:ind w:left="432" w:hanging="432"/>
      </w:pPr>
      <w:r w:rsidRPr="00C566D6">
        <w:rPr>
          <w:rStyle w:val="style101"/>
          <w:b w:val="0"/>
          <w:color w:val="000000"/>
        </w:rPr>
        <w:t>“European Diplomacy and the Confederate States of America,” panel commentator, Southern Historical Association Conference, Birmingham, AL, November 2006.</w:t>
      </w:r>
    </w:p>
    <w:p w14:paraId="027BEE01" w14:textId="77777777" w:rsidR="00D36097" w:rsidRDefault="0014137B" w:rsidP="00A42EFB">
      <w:pPr>
        <w:ind w:left="432" w:hanging="432"/>
        <w:rPr>
          <w:b/>
          <w:smallCaps/>
          <w:u w:val="single"/>
        </w:rPr>
      </w:pPr>
      <w:r w:rsidRPr="00C566D6">
        <w:t>“After the Guns Fell Silent: Union and Unionist Veterans' Experiences and their Place in Civil War History,” panel chair, Society for Military History Conference, Manhattan, KS, May 2006.</w:t>
      </w:r>
    </w:p>
    <w:p w14:paraId="0B959473" w14:textId="67665CA6" w:rsidR="0014137B" w:rsidRPr="00C566D6" w:rsidRDefault="0014137B" w:rsidP="00A42EFB">
      <w:pPr>
        <w:ind w:left="432" w:hanging="432"/>
      </w:pPr>
      <w:r w:rsidRPr="00C566D6">
        <w:t>“‘Doing the Only Honorable Thing’:  Motivation for Service in Hood’s Texas Brigade,” presented at the Texas State Historical Association Conference, Fort Worth, TX, March 2005</w:t>
      </w:r>
    </w:p>
    <w:p w14:paraId="046CB295" w14:textId="77777777" w:rsidR="0014137B" w:rsidRPr="00C566D6" w:rsidRDefault="0014137B" w:rsidP="00A42EFB">
      <w:pPr>
        <w:ind w:left="432" w:hanging="432"/>
      </w:pPr>
      <w:r w:rsidRPr="00C566D6">
        <w:t>“Citizen-Soldiers and the Military Professional in Gilded Age America,” panel chair, Society for Military History Conference, Charleston, SC, February 2005.</w:t>
      </w:r>
    </w:p>
    <w:p w14:paraId="590BB773" w14:textId="77777777" w:rsidR="0014137B" w:rsidRPr="00C566D6" w:rsidRDefault="0014137B" w:rsidP="00A42EFB">
      <w:pPr>
        <w:ind w:left="432" w:hanging="432"/>
      </w:pPr>
      <w:r w:rsidRPr="00C566D6">
        <w:t xml:space="preserve">“Lessons Learned: Experiences and Advice for New </w:t>
      </w:r>
      <w:proofErr w:type="spellStart"/>
      <w:r w:rsidRPr="00C566D6">
        <w:t>Ph.D.s</w:t>
      </w:r>
      <w:proofErr w:type="spellEnd"/>
      <w:r w:rsidRPr="00C566D6">
        <w:t xml:space="preserve"> in Military History,” special round table discussion for Society for Military History Conference, Bethesda, MD, May 20-23, 2004. Organizer and presenter.</w:t>
      </w:r>
    </w:p>
    <w:p w14:paraId="31898EE5" w14:textId="77777777" w:rsidR="0014137B" w:rsidRPr="00C566D6" w:rsidRDefault="0014137B" w:rsidP="00A42EFB">
      <w:pPr>
        <w:ind w:left="432" w:hanging="432"/>
      </w:pPr>
      <w:r w:rsidRPr="00C566D6">
        <w:lastRenderedPageBreak/>
        <w:t>“The Lessons of War: St. Clair Mulholland and the 116th Pennsylvania,” presented at the Society for Military History Conference, Bethesda, MD, May 20-23, 2004.</w:t>
      </w:r>
    </w:p>
    <w:p w14:paraId="3418F215" w14:textId="43CC3C74" w:rsidR="0014137B" w:rsidRPr="00C566D6" w:rsidRDefault="0058474B" w:rsidP="0018241E">
      <w:pPr>
        <w:rPr>
          <w:b/>
          <w:smallCaps/>
          <w:u w:val="single"/>
        </w:rPr>
      </w:pPr>
      <w:r w:rsidRPr="0063589E">
        <w:rPr>
          <w:b/>
          <w:smallCaps/>
          <w:sz w:val="13"/>
          <w:szCs w:val="13"/>
          <w:u w:val="single"/>
        </w:rPr>
        <w:br/>
      </w:r>
      <w:r w:rsidR="0014137B" w:rsidRPr="00C566D6">
        <w:rPr>
          <w:b/>
          <w:smallCaps/>
          <w:u w:val="single"/>
        </w:rPr>
        <w:t>Recent Professional Service &amp; Development</w:t>
      </w:r>
    </w:p>
    <w:p w14:paraId="77611A67" w14:textId="5F7EE38B" w:rsidR="00BC03BF" w:rsidRDefault="00BC03BF" w:rsidP="00A42EFB">
      <w:pPr>
        <w:ind w:left="432" w:hanging="432"/>
        <w:rPr>
          <w:color w:val="000000" w:themeColor="text1"/>
        </w:rPr>
      </w:pPr>
      <w:r>
        <w:rPr>
          <w:color w:val="000000" w:themeColor="text1"/>
        </w:rPr>
        <w:t>Ass</w:t>
      </w:r>
      <w:r w:rsidR="00D463AB">
        <w:rPr>
          <w:color w:val="000000" w:themeColor="text1"/>
        </w:rPr>
        <w:t>oc</w:t>
      </w:r>
      <w:r>
        <w:rPr>
          <w:color w:val="000000" w:themeColor="text1"/>
        </w:rPr>
        <w:t>. Dir., Society for Military History Summer Seminar (July 2024), 2023-2024</w:t>
      </w:r>
    </w:p>
    <w:p w14:paraId="36C6318A" w14:textId="1CE424B6" w:rsidR="00E925E6" w:rsidRDefault="00E925E6" w:rsidP="00A42EFB">
      <w:pPr>
        <w:ind w:left="432" w:hanging="432"/>
      </w:pPr>
      <w:r>
        <w:rPr>
          <w:color w:val="000000" w:themeColor="text1"/>
        </w:rPr>
        <w:t>Director, USM Center for Digital Humanities, 2021</w:t>
      </w:r>
      <w:r>
        <w:t>–</w:t>
      </w:r>
      <w:r w:rsidR="00C743CA">
        <w:t>2023; directed efforts to build USM CDH, 2019-2021.</w:t>
      </w:r>
    </w:p>
    <w:p w14:paraId="20202486" w14:textId="06009483" w:rsidR="00EB4E6E" w:rsidRDefault="00EB4E6E" w:rsidP="00A42EFB">
      <w:pPr>
        <w:ind w:left="432" w:hanging="432"/>
        <w:rPr>
          <w:color w:val="000000" w:themeColor="text1"/>
        </w:rPr>
      </w:pPr>
      <w:r>
        <w:rPr>
          <w:color w:val="000000" w:themeColor="text1"/>
        </w:rPr>
        <w:t xml:space="preserve">Creator and Director, The Civil War Governors of Mississippi Project, 2018 </w:t>
      </w:r>
      <w:r w:rsidR="00E925E6">
        <w:t xml:space="preserve">– </w:t>
      </w:r>
      <w:r w:rsidR="00FE2CA3">
        <w:rPr>
          <w:color w:val="000000" w:themeColor="text1"/>
        </w:rPr>
        <w:t>present</w:t>
      </w:r>
      <w:r>
        <w:rPr>
          <w:color w:val="000000" w:themeColor="text1"/>
        </w:rPr>
        <w:t xml:space="preserve"> (in partnership with the Mississippi Department of Archives and History and the Mississippi Digital Library</w:t>
      </w:r>
      <w:r w:rsidR="00FE2CA3">
        <w:rPr>
          <w:color w:val="000000" w:themeColor="text1"/>
        </w:rPr>
        <w:t>; became co-director with Dr. Lindsey Peterson in 2023</w:t>
      </w:r>
      <w:r>
        <w:rPr>
          <w:color w:val="000000" w:themeColor="text1"/>
        </w:rPr>
        <w:t>)</w:t>
      </w:r>
    </w:p>
    <w:p w14:paraId="552B87A3" w14:textId="500DCAE7" w:rsidR="00751C3A" w:rsidRDefault="00751C3A" w:rsidP="00A42EFB">
      <w:pPr>
        <w:ind w:left="432" w:hanging="432"/>
        <w:rPr>
          <w:color w:val="000000" w:themeColor="text1"/>
          <w:shd w:val="clear" w:color="auto" w:fill="FFFFFF"/>
        </w:rPr>
      </w:pPr>
      <w:r>
        <w:rPr>
          <w:color w:val="000000" w:themeColor="text1"/>
          <w:shd w:val="clear" w:color="auto" w:fill="FFFFFF"/>
        </w:rPr>
        <w:t xml:space="preserve">Creator and Director, The Mississippi Digital Courthouse Project, 2015 to </w:t>
      </w:r>
      <w:r w:rsidR="00C743CA">
        <w:rPr>
          <w:color w:val="000000" w:themeColor="text1"/>
          <w:shd w:val="clear" w:color="auto" w:fill="FFFFFF"/>
        </w:rPr>
        <w:t>201</w:t>
      </w:r>
      <w:r w:rsidR="00FE2CA3">
        <w:rPr>
          <w:color w:val="000000" w:themeColor="text1"/>
          <w:shd w:val="clear" w:color="auto" w:fill="FFFFFF"/>
        </w:rPr>
        <w:t>8</w:t>
      </w:r>
    </w:p>
    <w:p w14:paraId="5D24AC83" w14:textId="701D3CAC" w:rsidR="00EB4E6E" w:rsidRPr="00EB4E6E" w:rsidRDefault="00EB4E6E" w:rsidP="00EB4E6E">
      <w:pPr>
        <w:ind w:left="432" w:hanging="432"/>
        <w:rPr>
          <w:color w:val="000000" w:themeColor="text1"/>
          <w:shd w:val="clear" w:color="auto" w:fill="FFFFFF"/>
        </w:rPr>
      </w:pPr>
      <w:r w:rsidRPr="00CF6A22">
        <w:rPr>
          <w:color w:val="000000" w:themeColor="text1"/>
        </w:rPr>
        <w:t>Creator and Director, The Beauvoir Veteran Project</w:t>
      </w:r>
      <w:r>
        <w:rPr>
          <w:color w:val="000000" w:themeColor="text1"/>
        </w:rPr>
        <w:t>, 2014 -201</w:t>
      </w:r>
      <w:r w:rsidR="007D23F1">
        <w:rPr>
          <w:color w:val="000000" w:themeColor="text1"/>
        </w:rPr>
        <w:t>9</w:t>
      </w:r>
    </w:p>
    <w:p w14:paraId="637E85E1" w14:textId="17DE3003" w:rsidR="00F641FC" w:rsidRDefault="00F641FC" w:rsidP="00A42EFB">
      <w:pPr>
        <w:ind w:left="432" w:hanging="432"/>
      </w:pPr>
      <w:r>
        <w:t>Chair, Planning for the 201</w:t>
      </w:r>
      <w:r w:rsidR="007207B9">
        <w:t>7</w:t>
      </w:r>
      <w:r w:rsidR="007207B9" w:rsidRPr="007207B9">
        <w:t xml:space="preserve"> </w:t>
      </w:r>
      <w:r w:rsidR="00200E4B" w:rsidRPr="00200E4B">
        <w:t>Lt. Col. John H. Dale Sr. Distinguished Lecture in International Security and Global Policy</w:t>
      </w:r>
      <w:r w:rsidR="007207B9" w:rsidRPr="00C566D6">
        <w:t xml:space="preserve"> featuring former </w:t>
      </w:r>
      <w:r w:rsidR="007207B9">
        <w:t>CIA Director General David Petraeus, August 2015 – September 2017, hosted by</w:t>
      </w:r>
      <w:r w:rsidR="007207B9" w:rsidRPr="00C566D6">
        <w:t xml:space="preserve"> the Dale Center for the Study of War &amp; Society</w:t>
      </w:r>
    </w:p>
    <w:p w14:paraId="500FCA73" w14:textId="5E24C42A" w:rsidR="00307E1C" w:rsidRPr="00C566D6" w:rsidRDefault="00CF1E59" w:rsidP="00A42EFB">
      <w:pPr>
        <w:ind w:left="432" w:hanging="432"/>
      </w:pPr>
      <w:r w:rsidRPr="00C566D6">
        <w:t>Chair</w:t>
      </w:r>
      <w:r w:rsidR="00B65C88" w:rsidRPr="00C566D6">
        <w:t>, P</w:t>
      </w:r>
      <w:r w:rsidR="00CB27B4" w:rsidRPr="00C566D6">
        <w:t>lanning for</w:t>
      </w:r>
      <w:r w:rsidR="00307E1C" w:rsidRPr="00C566D6">
        <w:t xml:space="preserve"> the 2014 </w:t>
      </w:r>
      <w:r w:rsidR="00200E4B" w:rsidRPr="00200E4B">
        <w:t>Lt. Col. John H. Dale Sr. Distinguished Lecture in International Security and Global Policy</w:t>
      </w:r>
      <w:r w:rsidR="00200E4B" w:rsidRPr="00C566D6">
        <w:t xml:space="preserve"> </w:t>
      </w:r>
      <w:r w:rsidR="00307E1C" w:rsidRPr="00C566D6">
        <w:t>featuring former Secretary of Defense Dr. Robert Gates</w:t>
      </w:r>
      <w:r w:rsidR="00D36097">
        <w:t>, July 2013</w:t>
      </w:r>
      <w:r w:rsidR="00CB27B4" w:rsidRPr="00C566D6">
        <w:t>- February 2014, the Dale Center for the Study of War &amp; Society</w:t>
      </w:r>
    </w:p>
    <w:p w14:paraId="7D88E8C7" w14:textId="7D30D71A" w:rsidR="00CF1E59" w:rsidRDefault="00CF1E59" w:rsidP="00A42EFB">
      <w:pPr>
        <w:ind w:left="432" w:hanging="432"/>
      </w:pPr>
      <w:r w:rsidRPr="00C566D6">
        <w:t>Co-Director, Dale Center for the Study of War &amp; Society</w:t>
      </w:r>
      <w:r w:rsidR="00106434">
        <w:t>,</w:t>
      </w:r>
      <w:r w:rsidRPr="00C566D6">
        <w:t xml:space="preserve"> 201</w:t>
      </w:r>
      <w:r w:rsidR="00106434">
        <w:t>2</w:t>
      </w:r>
      <w:r w:rsidR="00FE2CA3">
        <w:t>-</w:t>
      </w:r>
      <w:r w:rsidR="00106434">
        <w:t>2021</w:t>
      </w:r>
    </w:p>
    <w:p w14:paraId="25689711" w14:textId="3F231553" w:rsidR="00CF6A22" w:rsidRPr="00C566D6" w:rsidRDefault="00CF6A22" w:rsidP="00A42EFB">
      <w:pPr>
        <w:ind w:left="432" w:hanging="432"/>
      </w:pPr>
      <w:r>
        <w:t xml:space="preserve">Co-Director, Center for the Study of the Gulf South, </w:t>
      </w:r>
      <w:r w:rsidR="00751C3A">
        <w:t>2012-2013</w:t>
      </w:r>
    </w:p>
    <w:p w14:paraId="05CF7FA5" w14:textId="31EB19A0" w:rsidR="00480559" w:rsidRPr="00C566D6" w:rsidRDefault="00480559" w:rsidP="00A42EFB">
      <w:pPr>
        <w:ind w:left="432" w:hanging="432"/>
      </w:pPr>
      <w:r w:rsidRPr="00C566D6">
        <w:t>Director of Undergraduate Studies, Department of History, University of Southern Mississippi, 2010</w:t>
      </w:r>
      <w:r w:rsidR="00200E4B">
        <w:t>–2016.</w:t>
      </w:r>
    </w:p>
    <w:p w14:paraId="3C0BF083" w14:textId="6AD37D62" w:rsidR="001E33CC" w:rsidRPr="00C566D6" w:rsidRDefault="001E33CC" w:rsidP="00A42EFB">
      <w:pPr>
        <w:ind w:left="432" w:hanging="432"/>
      </w:pPr>
      <w:r w:rsidRPr="00C566D6">
        <w:t>C</w:t>
      </w:r>
      <w:r w:rsidR="00B65C88" w:rsidRPr="00C566D6">
        <w:t>o-C</w:t>
      </w:r>
      <w:r w:rsidRPr="00C566D6">
        <w:t>hair</w:t>
      </w:r>
      <w:r w:rsidR="00B65C88" w:rsidRPr="00C566D6">
        <w:t xml:space="preserve"> with Dr. Kyle F. </w:t>
      </w:r>
      <w:proofErr w:type="spellStart"/>
      <w:r w:rsidR="00B65C88" w:rsidRPr="00C566D6">
        <w:t>Zelner</w:t>
      </w:r>
      <w:proofErr w:type="spellEnd"/>
      <w:r w:rsidRPr="00C566D6">
        <w:t xml:space="preserve"> for planning the Society for Military History Annual Meeting in New Orleans, Louisiana, March 2013.</w:t>
      </w:r>
    </w:p>
    <w:p w14:paraId="3F978A89" w14:textId="77777777" w:rsidR="005558B4" w:rsidRPr="00C566D6" w:rsidRDefault="005558B4" w:rsidP="00A42EFB">
      <w:pPr>
        <w:ind w:left="432" w:hanging="432"/>
        <w:rPr>
          <w:rStyle w:val="style101"/>
          <w:b w:val="0"/>
          <w:color w:val="000000"/>
        </w:rPr>
      </w:pPr>
      <w:bookmarkStart w:id="5" w:name="OLE_LINK6"/>
      <w:bookmarkStart w:id="6" w:name="OLE_LINK7"/>
      <w:r w:rsidRPr="00C566D6">
        <w:t xml:space="preserve">Faculty member in the “Teaching American History” Workshop for area K-12 history teachers hosted by the SHSU Department of History July 2005-2008. </w:t>
      </w:r>
      <w:bookmarkEnd w:id="5"/>
      <w:bookmarkEnd w:id="6"/>
    </w:p>
    <w:p w14:paraId="14BBFE02" w14:textId="77777777" w:rsidR="0014137B" w:rsidRPr="00C566D6" w:rsidRDefault="0014137B" w:rsidP="00A42EFB">
      <w:pPr>
        <w:ind w:left="432" w:hanging="432"/>
      </w:pPr>
      <w:r w:rsidRPr="00C566D6">
        <w:t>Fellow, The United States Military Academy at West Point, Summer Seminar in Military History, June 3-24, 2002.  See: http://www.dean.usma.edu/history/web03/summer seminar site/summer pages/fellowship.htm</w:t>
      </w:r>
    </w:p>
    <w:p w14:paraId="0B0C465B" w14:textId="77777777" w:rsidR="0014137B" w:rsidRPr="00C566D6" w:rsidRDefault="0014137B" w:rsidP="00A42EFB">
      <w:pPr>
        <w:ind w:left="432" w:hanging="432"/>
      </w:pPr>
      <w:r w:rsidRPr="00C566D6">
        <w:t>Assistant Director, H-Net.  Trained new list editors</w:t>
      </w:r>
      <w:r w:rsidR="005C076F" w:rsidRPr="00C566D6">
        <w:t>, 1999-2000</w:t>
      </w:r>
      <w:r w:rsidRPr="00C566D6">
        <w:t>.  H-Net is the world's largest scholarly organization devoted to computing and networking in the Humanities and Social Sciences: http://www.h-net.msu.edu</w:t>
      </w:r>
    </w:p>
    <w:p w14:paraId="70F3CA4D" w14:textId="77777777" w:rsidR="0014137B" w:rsidRPr="00C566D6" w:rsidRDefault="0014137B" w:rsidP="00A42EFB">
      <w:pPr>
        <w:ind w:left="432" w:hanging="432"/>
      </w:pPr>
      <w:r w:rsidRPr="00C566D6">
        <w:t>Coeditor of H-War,</w:t>
      </w:r>
      <w:r w:rsidR="005C076F" w:rsidRPr="00C566D6">
        <w:t xml:space="preserve"> 1998-1999.  H-War is</w:t>
      </w:r>
      <w:r w:rsidRPr="00C566D6">
        <w:t xml:space="preserve"> an internet scholarly discussion list affiliated with H-Net: Humanities and Social Sciences Online: http://www.h-net.msu.edu</w:t>
      </w:r>
    </w:p>
    <w:p w14:paraId="1807E260" w14:textId="77777777" w:rsidR="00A42EFB" w:rsidRPr="0063589E" w:rsidRDefault="00A42EFB" w:rsidP="0018241E">
      <w:pPr>
        <w:rPr>
          <w:b/>
          <w:smallCaps/>
          <w:sz w:val="13"/>
          <w:szCs w:val="13"/>
          <w:u w:val="single"/>
        </w:rPr>
      </w:pPr>
    </w:p>
    <w:p w14:paraId="53A4E37B" w14:textId="5FECBC7D" w:rsidR="0014137B" w:rsidRPr="00C566D6" w:rsidRDefault="005C076F" w:rsidP="0018241E">
      <w:pPr>
        <w:rPr>
          <w:b/>
          <w:smallCaps/>
          <w:u w:val="single"/>
        </w:rPr>
        <w:sectPr w:rsidR="0014137B" w:rsidRPr="00C566D6" w:rsidSect="00C37B97">
          <w:type w:val="continuous"/>
          <w:pgSz w:w="12240" w:h="15840" w:code="1"/>
          <w:pgMar w:top="1008" w:right="864" w:bottom="1152" w:left="864" w:header="720" w:footer="499" w:gutter="0"/>
          <w:cols w:space="720"/>
          <w:noEndnote/>
          <w:docGrid w:linePitch="326"/>
        </w:sectPr>
      </w:pPr>
      <w:r w:rsidRPr="00C566D6">
        <w:rPr>
          <w:b/>
          <w:smallCaps/>
          <w:u w:val="single"/>
        </w:rPr>
        <w:t>Professional Memberships</w:t>
      </w:r>
    </w:p>
    <w:p w14:paraId="5577D96B" w14:textId="77777777" w:rsidR="0014137B" w:rsidRDefault="008F25E8" w:rsidP="0014137B">
      <w:r>
        <w:t>Association for Documentary Editing</w:t>
      </w:r>
      <w:r>
        <w:br/>
      </w:r>
      <w:r w:rsidR="003F3D6F" w:rsidRPr="00C566D6">
        <w:t>Mississippi Historical Association</w:t>
      </w:r>
      <w:r w:rsidR="0014137B" w:rsidRPr="00C566D6">
        <w:br/>
      </w:r>
      <w:r w:rsidR="0014137B" w:rsidRPr="00C566D6">
        <w:rPr>
          <w:rStyle w:val="HTMLMarkup"/>
        </w:rPr>
        <w:t xml:space="preserve"> &lt;!DOCTYPE HTML PUBLIC "-//W3C//DTD HTML 3.2//EN"&gt;</w:t>
      </w:r>
      <w:r w:rsidR="0014137B" w:rsidRPr="00C566D6">
        <w:t>Society for Military History</w:t>
      </w:r>
      <w:r w:rsidR="0014137B" w:rsidRPr="00C566D6">
        <w:rPr>
          <w:rStyle w:val="HTMLMarkup"/>
          <w:vanish w:val="0"/>
        </w:rPr>
        <w:t xml:space="preserve"> </w:t>
      </w:r>
      <w:r w:rsidR="0014137B" w:rsidRPr="00C566D6">
        <w:rPr>
          <w:rStyle w:val="HTMLMarkup"/>
          <w:vanish w:val="0"/>
        </w:rPr>
        <w:br/>
      </w:r>
      <w:r w:rsidR="0014137B" w:rsidRPr="00C566D6">
        <w:t>Society of Civil War Historians</w:t>
      </w:r>
      <w:r w:rsidR="00FF6A34" w:rsidRPr="00C566D6">
        <w:br/>
        <w:t>Southern Historical Association</w:t>
      </w:r>
    </w:p>
    <w:p w14:paraId="77B7DB18" w14:textId="33D03E1B" w:rsidR="00F230F7" w:rsidRPr="00C566D6" w:rsidRDefault="00F230F7" w:rsidP="0014137B">
      <w:pPr>
        <w:sectPr w:rsidR="00F230F7" w:rsidRPr="00C566D6" w:rsidSect="00C37B97">
          <w:type w:val="continuous"/>
          <w:pgSz w:w="12240" w:h="15840" w:code="1"/>
          <w:pgMar w:top="1008" w:right="864" w:bottom="1152" w:left="864" w:header="720" w:footer="936" w:gutter="0"/>
          <w:cols w:num="2" w:space="720"/>
          <w:noEndnote/>
          <w:docGrid w:linePitch="326"/>
        </w:sectPr>
      </w:pPr>
      <w:r>
        <w:t>Lincoln Forum</w:t>
      </w:r>
    </w:p>
    <w:p w14:paraId="5B8D62C5" w14:textId="59515ADA" w:rsidR="0063589E" w:rsidRPr="00F63C96" w:rsidRDefault="0063589E" w:rsidP="0063589E">
      <w:pPr>
        <w:rPr>
          <w:b/>
          <w:smallCaps/>
          <w:u w:val="single"/>
        </w:rPr>
      </w:pPr>
    </w:p>
    <w:sectPr w:rsidR="0063589E" w:rsidRPr="00F63C96" w:rsidSect="00C37B97">
      <w:type w:val="continuous"/>
      <w:pgSz w:w="12240" w:h="15840" w:code="1"/>
      <w:pgMar w:top="1008" w:right="864" w:bottom="864" w:left="864" w:header="720" w:footer="93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70AFD" w14:textId="77777777" w:rsidR="00E35952" w:rsidRDefault="00E35952">
      <w:r>
        <w:separator/>
      </w:r>
    </w:p>
  </w:endnote>
  <w:endnote w:type="continuationSeparator" w:id="0">
    <w:p w14:paraId="01486276" w14:textId="77777777" w:rsidR="00E35952" w:rsidRDefault="00E35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243B9" w14:textId="77777777" w:rsidR="005F78CB" w:rsidRDefault="005F78CB">
    <w:pPr>
      <w:pStyle w:val="Footer"/>
      <w:framePr w:wrap="around" w:vAnchor="text" w:hAnchor="margin" w:xAlign="right" w:y="1"/>
      <w:rPr>
        <w:rStyle w:val="PageNumber"/>
        <w:sz w:val="23"/>
      </w:rPr>
    </w:pPr>
    <w:r>
      <w:rPr>
        <w:rStyle w:val="PageNumber"/>
        <w:sz w:val="23"/>
      </w:rPr>
      <w:fldChar w:fldCharType="begin"/>
    </w:r>
    <w:r>
      <w:rPr>
        <w:rStyle w:val="PageNumber"/>
        <w:sz w:val="23"/>
      </w:rPr>
      <w:instrText xml:space="preserve">PAGE  </w:instrText>
    </w:r>
    <w:r>
      <w:rPr>
        <w:rStyle w:val="PageNumber"/>
        <w:sz w:val="23"/>
      </w:rPr>
      <w:fldChar w:fldCharType="end"/>
    </w:r>
  </w:p>
  <w:p w14:paraId="2F6CEBEC" w14:textId="77777777" w:rsidR="005F78CB" w:rsidRDefault="005F78CB">
    <w:pPr>
      <w:pStyle w:val="Footer"/>
      <w:ind w:right="360"/>
      <w:rPr>
        <w:sz w:val="23"/>
      </w:rPr>
    </w:pPr>
  </w:p>
  <w:p w14:paraId="00A37CCD" w14:textId="77777777" w:rsidR="005F78CB" w:rsidRDefault="005F78CB">
    <w:pPr>
      <w:rPr>
        <w:sz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F02E8" w14:textId="77777777" w:rsidR="005F78CB" w:rsidRDefault="005F78CB">
    <w:pPr>
      <w:pStyle w:val="Footer"/>
      <w:framePr w:wrap="around" w:vAnchor="text" w:hAnchor="margin" w:xAlign="right" w:y="1"/>
      <w:rPr>
        <w:rStyle w:val="PageNumber"/>
        <w:sz w:val="18"/>
      </w:rPr>
    </w:pPr>
    <w:r>
      <w:rPr>
        <w:rStyle w:val="PageNumber"/>
        <w:sz w:val="18"/>
      </w:rPr>
      <w:fldChar w:fldCharType="begin"/>
    </w:r>
    <w:r>
      <w:rPr>
        <w:rStyle w:val="PageNumber"/>
        <w:sz w:val="18"/>
      </w:rPr>
      <w:instrText xml:space="preserve">PAGE  </w:instrText>
    </w:r>
    <w:r>
      <w:rPr>
        <w:rStyle w:val="PageNumber"/>
        <w:sz w:val="18"/>
      </w:rPr>
      <w:fldChar w:fldCharType="separate"/>
    </w:r>
    <w:r w:rsidR="00FA6629">
      <w:rPr>
        <w:rStyle w:val="PageNumber"/>
        <w:noProof/>
        <w:sz w:val="18"/>
      </w:rPr>
      <w:t>1</w:t>
    </w:r>
    <w:r>
      <w:rPr>
        <w:rStyle w:val="PageNumber"/>
        <w:sz w:val="18"/>
      </w:rPr>
      <w:fldChar w:fldCharType="end"/>
    </w:r>
  </w:p>
  <w:p w14:paraId="379F4A39" w14:textId="7D124CFF" w:rsidR="005F78CB" w:rsidRDefault="005F78CB">
    <w:pPr>
      <w:pStyle w:val="Footer"/>
      <w:ind w:right="360"/>
      <w:rPr>
        <w:sz w:val="18"/>
      </w:rPr>
    </w:pPr>
    <w:r>
      <w:rPr>
        <w:sz w:val="18"/>
      </w:rPr>
      <w:t>Susannah J. Ural, Ph.D.</w:t>
    </w:r>
    <w:r>
      <w:rPr>
        <w:sz w:val="18"/>
      </w:rPr>
      <w:tab/>
    </w:r>
    <w:r w:rsidR="00266BC0">
      <w:rPr>
        <w:sz w:val="18"/>
      </w:rPr>
      <w:t xml:space="preserve"> </w:t>
    </w:r>
    <w:r w:rsidR="00AA5A1B">
      <w:rPr>
        <w:sz w:val="18"/>
      </w:rPr>
      <w:t>2024</w:t>
    </w:r>
    <w:r w:rsidR="00360C3D">
      <w:rPr>
        <w:sz w:val="18"/>
      </w:rPr>
      <w:t>-2025</w:t>
    </w:r>
    <w:r>
      <w:rPr>
        <w:sz w:val="18"/>
      </w:rPr>
      <w:tab/>
      <w:t>Curriculum Vitae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AE589" w14:textId="77777777" w:rsidR="005F78CB" w:rsidRDefault="005F78CB">
    <w:pPr>
      <w:pStyle w:val="Footer"/>
      <w:framePr w:wrap="around" w:vAnchor="text" w:hAnchor="margin" w:xAlign="right" w:y="1"/>
      <w:rPr>
        <w:rStyle w:val="PageNumber"/>
        <w:sz w:val="23"/>
      </w:rPr>
    </w:pPr>
    <w:r>
      <w:rPr>
        <w:rStyle w:val="PageNumber"/>
        <w:sz w:val="23"/>
      </w:rPr>
      <w:fldChar w:fldCharType="begin"/>
    </w:r>
    <w:r>
      <w:rPr>
        <w:rStyle w:val="PageNumber"/>
        <w:sz w:val="23"/>
      </w:rPr>
      <w:instrText xml:space="preserve">PAGE  </w:instrText>
    </w:r>
    <w:r>
      <w:rPr>
        <w:rStyle w:val="PageNumber"/>
        <w:sz w:val="23"/>
      </w:rPr>
      <w:fldChar w:fldCharType="separate"/>
    </w:r>
    <w:r>
      <w:rPr>
        <w:rStyle w:val="PageNumber"/>
        <w:noProof/>
        <w:sz w:val="23"/>
      </w:rPr>
      <w:t>1</w:t>
    </w:r>
    <w:r>
      <w:rPr>
        <w:rStyle w:val="PageNumber"/>
        <w:sz w:val="23"/>
      </w:rPr>
      <w:fldChar w:fldCharType="end"/>
    </w:r>
  </w:p>
  <w:p w14:paraId="5AE47E87" w14:textId="77777777" w:rsidR="005F78CB" w:rsidRDefault="005F78CB">
    <w:pPr>
      <w:pStyle w:val="Footer"/>
      <w:ind w:right="360"/>
      <w:rPr>
        <w:sz w:val="23"/>
      </w:rPr>
    </w:pPr>
  </w:p>
  <w:p w14:paraId="0AD6DF02" w14:textId="77777777" w:rsidR="005F78CB" w:rsidRDefault="005F78CB">
    <w:pPr>
      <w:rPr>
        <w:sz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D375B" w14:textId="77777777" w:rsidR="00E35952" w:rsidRDefault="00E35952">
      <w:r>
        <w:separator/>
      </w:r>
    </w:p>
  </w:footnote>
  <w:footnote w:type="continuationSeparator" w:id="0">
    <w:p w14:paraId="227AF12A" w14:textId="77777777" w:rsidR="00E35952" w:rsidRDefault="00E35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CD915" w14:textId="77777777" w:rsidR="00E00DCD" w:rsidRDefault="00E00D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A8FEA" w14:textId="77777777" w:rsidR="00E00DCD" w:rsidRDefault="00E00D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0E1E4" w14:textId="77777777" w:rsidR="00E00DCD" w:rsidRDefault="00E00D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6395D"/>
    <w:multiLevelType w:val="hybridMultilevel"/>
    <w:tmpl w:val="8024795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BB0FEE"/>
    <w:multiLevelType w:val="hybridMultilevel"/>
    <w:tmpl w:val="AF92EA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09645139">
    <w:abstractNumId w:val="0"/>
  </w:num>
  <w:num w:numId="2" w16cid:durableId="981739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7CA"/>
    <w:rsid w:val="00015F4A"/>
    <w:rsid w:val="000212B0"/>
    <w:rsid w:val="00021AAD"/>
    <w:rsid w:val="00031BCC"/>
    <w:rsid w:val="00041EBB"/>
    <w:rsid w:val="000571EA"/>
    <w:rsid w:val="000766AE"/>
    <w:rsid w:val="00090880"/>
    <w:rsid w:val="000A5079"/>
    <w:rsid w:val="000A646D"/>
    <w:rsid w:val="000A7F3E"/>
    <w:rsid w:val="000B77C0"/>
    <w:rsid w:val="000C6760"/>
    <w:rsid w:val="000D6B5D"/>
    <w:rsid w:val="000E33D4"/>
    <w:rsid w:val="000E4393"/>
    <w:rsid w:val="000F2406"/>
    <w:rsid w:val="000F6A14"/>
    <w:rsid w:val="000F703D"/>
    <w:rsid w:val="00106434"/>
    <w:rsid w:val="00111A90"/>
    <w:rsid w:val="001146E5"/>
    <w:rsid w:val="001212D8"/>
    <w:rsid w:val="00131D5D"/>
    <w:rsid w:val="00134078"/>
    <w:rsid w:val="00135278"/>
    <w:rsid w:val="0014137B"/>
    <w:rsid w:val="00145F61"/>
    <w:rsid w:val="001472A8"/>
    <w:rsid w:val="00152C8D"/>
    <w:rsid w:val="00172862"/>
    <w:rsid w:val="0018241E"/>
    <w:rsid w:val="001850CD"/>
    <w:rsid w:val="001A2CF0"/>
    <w:rsid w:val="001A35B6"/>
    <w:rsid w:val="001A7230"/>
    <w:rsid w:val="001B0053"/>
    <w:rsid w:val="001B0750"/>
    <w:rsid w:val="001E33CC"/>
    <w:rsid w:val="001E3516"/>
    <w:rsid w:val="001F5DB0"/>
    <w:rsid w:val="001F69B5"/>
    <w:rsid w:val="00200E4B"/>
    <w:rsid w:val="002202FF"/>
    <w:rsid w:val="00220F98"/>
    <w:rsid w:val="002273AF"/>
    <w:rsid w:val="0023299E"/>
    <w:rsid w:val="00236280"/>
    <w:rsid w:val="00237227"/>
    <w:rsid w:val="00237C91"/>
    <w:rsid w:val="00242698"/>
    <w:rsid w:val="00254CE8"/>
    <w:rsid w:val="0026038D"/>
    <w:rsid w:val="00266BC0"/>
    <w:rsid w:val="0027024F"/>
    <w:rsid w:val="00281C12"/>
    <w:rsid w:val="002855F7"/>
    <w:rsid w:val="002A7E89"/>
    <w:rsid w:val="002C64D9"/>
    <w:rsid w:val="002D111C"/>
    <w:rsid w:val="002D4E23"/>
    <w:rsid w:val="002E687A"/>
    <w:rsid w:val="002F0A70"/>
    <w:rsid w:val="002F5E01"/>
    <w:rsid w:val="002F71E1"/>
    <w:rsid w:val="00306E63"/>
    <w:rsid w:val="00307E1C"/>
    <w:rsid w:val="003123F5"/>
    <w:rsid w:val="00313D52"/>
    <w:rsid w:val="00333E59"/>
    <w:rsid w:val="0033743E"/>
    <w:rsid w:val="003554F3"/>
    <w:rsid w:val="0035739B"/>
    <w:rsid w:val="00360070"/>
    <w:rsid w:val="00360C3D"/>
    <w:rsid w:val="00360DC4"/>
    <w:rsid w:val="00361237"/>
    <w:rsid w:val="003668BF"/>
    <w:rsid w:val="00387EBC"/>
    <w:rsid w:val="00396D94"/>
    <w:rsid w:val="003A221F"/>
    <w:rsid w:val="003A43FC"/>
    <w:rsid w:val="003A78D4"/>
    <w:rsid w:val="003C0CCB"/>
    <w:rsid w:val="003C54D4"/>
    <w:rsid w:val="003E0D52"/>
    <w:rsid w:val="003F3548"/>
    <w:rsid w:val="003F3D6F"/>
    <w:rsid w:val="003F628F"/>
    <w:rsid w:val="004275A9"/>
    <w:rsid w:val="0043096A"/>
    <w:rsid w:val="00442CA3"/>
    <w:rsid w:val="00444B08"/>
    <w:rsid w:val="00447C05"/>
    <w:rsid w:val="0045048A"/>
    <w:rsid w:val="00453E57"/>
    <w:rsid w:val="0045478D"/>
    <w:rsid w:val="00466163"/>
    <w:rsid w:val="00466D4C"/>
    <w:rsid w:val="0047227B"/>
    <w:rsid w:val="00476C3B"/>
    <w:rsid w:val="00480559"/>
    <w:rsid w:val="00482047"/>
    <w:rsid w:val="004862FD"/>
    <w:rsid w:val="00493DC8"/>
    <w:rsid w:val="00496EBC"/>
    <w:rsid w:val="004971A1"/>
    <w:rsid w:val="004A653D"/>
    <w:rsid w:val="004B3D82"/>
    <w:rsid w:val="004C3415"/>
    <w:rsid w:val="004C4002"/>
    <w:rsid w:val="004D20F4"/>
    <w:rsid w:val="00511263"/>
    <w:rsid w:val="005160B1"/>
    <w:rsid w:val="00530563"/>
    <w:rsid w:val="005558B4"/>
    <w:rsid w:val="00560706"/>
    <w:rsid w:val="00567760"/>
    <w:rsid w:val="00573208"/>
    <w:rsid w:val="00576922"/>
    <w:rsid w:val="00577737"/>
    <w:rsid w:val="0058474B"/>
    <w:rsid w:val="0059237B"/>
    <w:rsid w:val="00594196"/>
    <w:rsid w:val="005A50E4"/>
    <w:rsid w:val="005C076F"/>
    <w:rsid w:val="005C153B"/>
    <w:rsid w:val="005D48EF"/>
    <w:rsid w:val="005F1EA6"/>
    <w:rsid w:val="005F4E5D"/>
    <w:rsid w:val="005F78CB"/>
    <w:rsid w:val="00602ED4"/>
    <w:rsid w:val="00606EEF"/>
    <w:rsid w:val="0061202B"/>
    <w:rsid w:val="00612B3B"/>
    <w:rsid w:val="00630E88"/>
    <w:rsid w:val="0063589E"/>
    <w:rsid w:val="006535AA"/>
    <w:rsid w:val="00655594"/>
    <w:rsid w:val="006723C8"/>
    <w:rsid w:val="00674646"/>
    <w:rsid w:val="006758D1"/>
    <w:rsid w:val="00676F6C"/>
    <w:rsid w:val="0068042A"/>
    <w:rsid w:val="00685054"/>
    <w:rsid w:val="00692851"/>
    <w:rsid w:val="006A48B3"/>
    <w:rsid w:val="006C3B07"/>
    <w:rsid w:val="006C4AC3"/>
    <w:rsid w:val="006D28FF"/>
    <w:rsid w:val="006D57FF"/>
    <w:rsid w:val="006D6E9D"/>
    <w:rsid w:val="006F03CC"/>
    <w:rsid w:val="006F4E08"/>
    <w:rsid w:val="006F646C"/>
    <w:rsid w:val="00706D19"/>
    <w:rsid w:val="007207B9"/>
    <w:rsid w:val="00727250"/>
    <w:rsid w:val="00740CD6"/>
    <w:rsid w:val="00751C3A"/>
    <w:rsid w:val="00757DBC"/>
    <w:rsid w:val="007618FB"/>
    <w:rsid w:val="007716D5"/>
    <w:rsid w:val="00776A92"/>
    <w:rsid w:val="007900CD"/>
    <w:rsid w:val="00792E06"/>
    <w:rsid w:val="007B3C31"/>
    <w:rsid w:val="007B42B1"/>
    <w:rsid w:val="007B5299"/>
    <w:rsid w:val="007D16EA"/>
    <w:rsid w:val="007D23F1"/>
    <w:rsid w:val="007D2A23"/>
    <w:rsid w:val="007F6923"/>
    <w:rsid w:val="0081060F"/>
    <w:rsid w:val="00816CC8"/>
    <w:rsid w:val="00821685"/>
    <w:rsid w:val="00824EEB"/>
    <w:rsid w:val="00830FE7"/>
    <w:rsid w:val="00837198"/>
    <w:rsid w:val="0084126F"/>
    <w:rsid w:val="008418DC"/>
    <w:rsid w:val="008471BC"/>
    <w:rsid w:val="00863199"/>
    <w:rsid w:val="0087258F"/>
    <w:rsid w:val="00881AC8"/>
    <w:rsid w:val="00884D29"/>
    <w:rsid w:val="0088720B"/>
    <w:rsid w:val="00887442"/>
    <w:rsid w:val="008D3D13"/>
    <w:rsid w:val="008D6A43"/>
    <w:rsid w:val="008D6E01"/>
    <w:rsid w:val="008E41DB"/>
    <w:rsid w:val="008F25D0"/>
    <w:rsid w:val="008F25E8"/>
    <w:rsid w:val="008F3058"/>
    <w:rsid w:val="008F6C95"/>
    <w:rsid w:val="00900FE1"/>
    <w:rsid w:val="009025A3"/>
    <w:rsid w:val="0091335F"/>
    <w:rsid w:val="00920616"/>
    <w:rsid w:val="00925E46"/>
    <w:rsid w:val="0095519D"/>
    <w:rsid w:val="00955D02"/>
    <w:rsid w:val="009563C5"/>
    <w:rsid w:val="00993724"/>
    <w:rsid w:val="009A4B63"/>
    <w:rsid w:val="009A681E"/>
    <w:rsid w:val="009B07B0"/>
    <w:rsid w:val="009C50E7"/>
    <w:rsid w:val="009D6A57"/>
    <w:rsid w:val="009F23F1"/>
    <w:rsid w:val="009F4047"/>
    <w:rsid w:val="009F435A"/>
    <w:rsid w:val="00A10B6E"/>
    <w:rsid w:val="00A13271"/>
    <w:rsid w:val="00A1593A"/>
    <w:rsid w:val="00A24C2B"/>
    <w:rsid w:val="00A268CA"/>
    <w:rsid w:val="00A4299E"/>
    <w:rsid w:val="00A42EFB"/>
    <w:rsid w:val="00A6668A"/>
    <w:rsid w:val="00A8289B"/>
    <w:rsid w:val="00A82B3E"/>
    <w:rsid w:val="00AA357F"/>
    <w:rsid w:val="00AA5A1B"/>
    <w:rsid w:val="00AB3B3B"/>
    <w:rsid w:val="00AB68CD"/>
    <w:rsid w:val="00AC683D"/>
    <w:rsid w:val="00AD5FA9"/>
    <w:rsid w:val="00B02CED"/>
    <w:rsid w:val="00B23142"/>
    <w:rsid w:val="00B23AD7"/>
    <w:rsid w:val="00B33CFB"/>
    <w:rsid w:val="00B36DED"/>
    <w:rsid w:val="00B41C7B"/>
    <w:rsid w:val="00B4552E"/>
    <w:rsid w:val="00B52742"/>
    <w:rsid w:val="00B5417E"/>
    <w:rsid w:val="00B55523"/>
    <w:rsid w:val="00B6590C"/>
    <w:rsid w:val="00B65C88"/>
    <w:rsid w:val="00B73F72"/>
    <w:rsid w:val="00B77047"/>
    <w:rsid w:val="00B77871"/>
    <w:rsid w:val="00B958BE"/>
    <w:rsid w:val="00BB77E0"/>
    <w:rsid w:val="00BC03BF"/>
    <w:rsid w:val="00BC312B"/>
    <w:rsid w:val="00BE7A5D"/>
    <w:rsid w:val="00BF19B6"/>
    <w:rsid w:val="00C22F31"/>
    <w:rsid w:val="00C27293"/>
    <w:rsid w:val="00C37B97"/>
    <w:rsid w:val="00C420DA"/>
    <w:rsid w:val="00C566D6"/>
    <w:rsid w:val="00C601B0"/>
    <w:rsid w:val="00C60BD7"/>
    <w:rsid w:val="00C61F52"/>
    <w:rsid w:val="00C635D2"/>
    <w:rsid w:val="00C72B6A"/>
    <w:rsid w:val="00C743CA"/>
    <w:rsid w:val="00C757CA"/>
    <w:rsid w:val="00C855EA"/>
    <w:rsid w:val="00C869C2"/>
    <w:rsid w:val="00C9651C"/>
    <w:rsid w:val="00CB27B4"/>
    <w:rsid w:val="00CB4CC3"/>
    <w:rsid w:val="00CC26DE"/>
    <w:rsid w:val="00CD414D"/>
    <w:rsid w:val="00CE3CE8"/>
    <w:rsid w:val="00CE58CF"/>
    <w:rsid w:val="00CE663A"/>
    <w:rsid w:val="00CF1E59"/>
    <w:rsid w:val="00CF6A22"/>
    <w:rsid w:val="00D028BA"/>
    <w:rsid w:val="00D13264"/>
    <w:rsid w:val="00D254B2"/>
    <w:rsid w:val="00D270F6"/>
    <w:rsid w:val="00D31B32"/>
    <w:rsid w:val="00D34806"/>
    <w:rsid w:val="00D36097"/>
    <w:rsid w:val="00D43EF4"/>
    <w:rsid w:val="00D44D1F"/>
    <w:rsid w:val="00D45ADB"/>
    <w:rsid w:val="00D463AB"/>
    <w:rsid w:val="00D667FE"/>
    <w:rsid w:val="00D71A75"/>
    <w:rsid w:val="00D83D35"/>
    <w:rsid w:val="00D8763C"/>
    <w:rsid w:val="00DA1903"/>
    <w:rsid w:val="00DA30AB"/>
    <w:rsid w:val="00DA47F3"/>
    <w:rsid w:val="00DA4D17"/>
    <w:rsid w:val="00DA7DB5"/>
    <w:rsid w:val="00DC16F5"/>
    <w:rsid w:val="00DE7562"/>
    <w:rsid w:val="00DF5CFB"/>
    <w:rsid w:val="00E00DCD"/>
    <w:rsid w:val="00E06842"/>
    <w:rsid w:val="00E07615"/>
    <w:rsid w:val="00E20FB0"/>
    <w:rsid w:val="00E22C13"/>
    <w:rsid w:val="00E238AA"/>
    <w:rsid w:val="00E325E7"/>
    <w:rsid w:val="00E32C4A"/>
    <w:rsid w:val="00E35952"/>
    <w:rsid w:val="00E54A04"/>
    <w:rsid w:val="00E5545C"/>
    <w:rsid w:val="00E56129"/>
    <w:rsid w:val="00E6019D"/>
    <w:rsid w:val="00E61627"/>
    <w:rsid w:val="00E63BEC"/>
    <w:rsid w:val="00E7250A"/>
    <w:rsid w:val="00E925E6"/>
    <w:rsid w:val="00EB4E6E"/>
    <w:rsid w:val="00EB6B4C"/>
    <w:rsid w:val="00EC13FE"/>
    <w:rsid w:val="00EC1C58"/>
    <w:rsid w:val="00ED0586"/>
    <w:rsid w:val="00EE5B3F"/>
    <w:rsid w:val="00EF30FE"/>
    <w:rsid w:val="00F0424F"/>
    <w:rsid w:val="00F0460A"/>
    <w:rsid w:val="00F051EC"/>
    <w:rsid w:val="00F207D0"/>
    <w:rsid w:val="00F20F9E"/>
    <w:rsid w:val="00F230F7"/>
    <w:rsid w:val="00F25D64"/>
    <w:rsid w:val="00F36A23"/>
    <w:rsid w:val="00F42B2C"/>
    <w:rsid w:val="00F46130"/>
    <w:rsid w:val="00F63C96"/>
    <w:rsid w:val="00F641FC"/>
    <w:rsid w:val="00F728BB"/>
    <w:rsid w:val="00F7646B"/>
    <w:rsid w:val="00F833D8"/>
    <w:rsid w:val="00F90BD7"/>
    <w:rsid w:val="00FA17F2"/>
    <w:rsid w:val="00FA6629"/>
    <w:rsid w:val="00FC2ED5"/>
    <w:rsid w:val="00FD1EA3"/>
    <w:rsid w:val="00FD3713"/>
    <w:rsid w:val="00FD687E"/>
    <w:rsid w:val="00FE0D13"/>
    <w:rsid w:val="00FE2CA3"/>
    <w:rsid w:val="00FF3651"/>
    <w:rsid w:val="00FF37DE"/>
    <w:rsid w:val="00FF6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9C348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F7646B"/>
    <w:rPr>
      <w:sz w:val="24"/>
      <w:szCs w:val="24"/>
    </w:rPr>
  </w:style>
  <w:style w:type="paragraph" w:styleId="Heading1">
    <w:name w:val="heading 1"/>
    <w:basedOn w:val="Normal"/>
    <w:next w:val="Normal"/>
    <w:qFormat/>
    <w:pPr>
      <w:keepNext/>
      <w:outlineLvl w:val="0"/>
    </w:pPr>
    <w:rPr>
      <w:b/>
      <w:sz w:val="23"/>
      <w:szCs w:val="23"/>
    </w:rPr>
  </w:style>
  <w:style w:type="paragraph" w:styleId="Heading2">
    <w:name w:val="heading 2"/>
    <w:basedOn w:val="Normal"/>
    <w:next w:val="Normal"/>
    <w:link w:val="Heading2Char"/>
    <w:semiHidden/>
    <w:unhideWhenUsed/>
    <w:qFormat/>
    <w:rsid w:val="00953082"/>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rsid w:val="0083719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style>
  <w:style w:type="paragraph" w:customStyle="1" w:styleId="DefinitionList">
    <w:name w:val="Definition List"/>
    <w:basedOn w:val="Normal"/>
    <w:next w:val="DefinitionTerm"/>
    <w:pPr>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uiPriority w:val="20"/>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rPr>
  </w:style>
  <w:style w:type="character" w:customStyle="1" w:styleId="Sample">
    <w:name w:val="Sample"/>
    <w:rPr>
      <w:rFonts w:ascii="Courier New" w:hAnsi="Courier New"/>
    </w:rPr>
  </w:style>
  <w:style w:type="character" w:styleId="Strong">
    <w:name w:val="Strong"/>
    <w:uiPriority w:val="22"/>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2"/>
    </w:rPr>
  </w:style>
  <w:style w:type="paragraph" w:styleId="NormalWeb">
    <w:name w:val="Normal (Web)"/>
    <w:basedOn w:val="Normal"/>
    <w:uiPriority w:val="99"/>
    <w:pPr>
      <w:spacing w:beforeAutospacing="1" w:afterAutospacing="1"/>
    </w:pPr>
    <w:rPr>
      <w:snapToGrid w:val="0"/>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ind w:left="1350" w:hanging="1350"/>
    </w:pPr>
    <w:rPr>
      <w:sz w:val="23"/>
      <w:szCs w:val="23"/>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val="0"/>
      <w:color w:val="000000"/>
      <w:sz w:val="20"/>
    </w:rPr>
  </w:style>
  <w:style w:type="paragraph" w:styleId="BodyTextIndent2">
    <w:name w:val="Body Text Indent 2"/>
    <w:basedOn w:val="Normal"/>
    <w:pPr>
      <w:ind w:left="720"/>
    </w:pPr>
    <w:rPr>
      <w:i/>
      <w:sz w:val="23"/>
      <w:szCs w:val="23"/>
    </w:rPr>
  </w:style>
  <w:style w:type="paragraph" w:styleId="BodyText2">
    <w:name w:val="Body Text 2"/>
    <w:basedOn w:val="Normal"/>
    <w:rPr>
      <w:sz w:val="23"/>
      <w:szCs w:val="23"/>
    </w:rPr>
  </w:style>
  <w:style w:type="character" w:customStyle="1" w:styleId="bodytextbold">
    <w:name w:val="bodytextbold"/>
    <w:basedOn w:val="DefaultParagraphFont"/>
    <w:rsid w:val="00FC78C2"/>
  </w:style>
  <w:style w:type="character" w:customStyle="1" w:styleId="style101">
    <w:name w:val="style101"/>
    <w:rsid w:val="00C72911"/>
    <w:rPr>
      <w:b/>
      <w:bCs/>
    </w:rPr>
  </w:style>
  <w:style w:type="character" w:customStyle="1" w:styleId="ct-with-fmlt">
    <w:name w:val="ct-with-fmlt"/>
    <w:basedOn w:val="DefaultParagraphFont"/>
    <w:rsid w:val="00CA1D0D"/>
  </w:style>
  <w:style w:type="character" w:customStyle="1" w:styleId="medium-font1">
    <w:name w:val="medium-font1"/>
    <w:rsid w:val="00CA1D0D"/>
    <w:rPr>
      <w:sz w:val="19"/>
      <w:szCs w:val="19"/>
    </w:rPr>
  </w:style>
  <w:style w:type="character" w:customStyle="1" w:styleId="HeaderChar">
    <w:name w:val="Header Char"/>
    <w:link w:val="Header"/>
    <w:uiPriority w:val="99"/>
    <w:rsid w:val="00D704CD"/>
    <w:rPr>
      <w:snapToGrid w:val="0"/>
      <w:sz w:val="24"/>
    </w:rPr>
  </w:style>
  <w:style w:type="paragraph" w:styleId="ListParagraph">
    <w:name w:val="List Paragraph"/>
    <w:basedOn w:val="Normal"/>
    <w:uiPriority w:val="34"/>
    <w:qFormat/>
    <w:rsid w:val="006E7F78"/>
    <w:pPr>
      <w:spacing w:after="200"/>
      <w:ind w:left="720"/>
      <w:contextualSpacing/>
    </w:pPr>
    <w:rPr>
      <w:rFonts w:ascii="Cambria" w:eastAsia="Cambria" w:hAnsi="Cambria"/>
      <w:snapToGrid w:val="0"/>
    </w:rPr>
  </w:style>
  <w:style w:type="character" w:customStyle="1" w:styleId="highlightedsearchterm">
    <w:name w:val="highlightedsearchterm"/>
    <w:basedOn w:val="DefaultParagraphFont"/>
    <w:rsid w:val="00953082"/>
  </w:style>
  <w:style w:type="character" w:customStyle="1" w:styleId="Heading2Char">
    <w:name w:val="Heading 2 Char"/>
    <w:link w:val="Heading2"/>
    <w:semiHidden/>
    <w:rsid w:val="00953082"/>
    <w:rPr>
      <w:rFonts w:ascii="Calibri" w:eastAsia="Times New Roman" w:hAnsi="Calibri" w:cs="Times New Roman"/>
      <w:b/>
      <w:bCs/>
      <w:i/>
      <w:iCs/>
      <w:snapToGrid w:val="0"/>
      <w:sz w:val="28"/>
      <w:szCs w:val="28"/>
    </w:rPr>
  </w:style>
  <w:style w:type="table" w:styleId="TableGrid">
    <w:name w:val="Table Grid"/>
    <w:basedOn w:val="TableNormal"/>
    <w:rsid w:val="00F912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1A7230"/>
  </w:style>
  <w:style w:type="character" w:customStyle="1" w:styleId="il">
    <w:name w:val="il"/>
    <w:basedOn w:val="DefaultParagraphFont"/>
    <w:rsid w:val="001A7230"/>
  </w:style>
  <w:style w:type="character" w:customStyle="1" w:styleId="Heading3Char">
    <w:name w:val="Heading 3 Char"/>
    <w:basedOn w:val="DefaultParagraphFont"/>
    <w:link w:val="Heading3"/>
    <w:rsid w:val="00837198"/>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rsid w:val="00B541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70251">
      <w:bodyDiv w:val="1"/>
      <w:marLeft w:val="0"/>
      <w:marRight w:val="0"/>
      <w:marTop w:val="0"/>
      <w:marBottom w:val="0"/>
      <w:divBdr>
        <w:top w:val="none" w:sz="0" w:space="0" w:color="auto"/>
        <w:left w:val="none" w:sz="0" w:space="0" w:color="auto"/>
        <w:bottom w:val="none" w:sz="0" w:space="0" w:color="auto"/>
        <w:right w:val="none" w:sz="0" w:space="0" w:color="auto"/>
      </w:divBdr>
    </w:div>
    <w:div w:id="97263583">
      <w:bodyDiv w:val="1"/>
      <w:marLeft w:val="0"/>
      <w:marRight w:val="0"/>
      <w:marTop w:val="0"/>
      <w:marBottom w:val="0"/>
      <w:divBdr>
        <w:top w:val="none" w:sz="0" w:space="0" w:color="auto"/>
        <w:left w:val="none" w:sz="0" w:space="0" w:color="auto"/>
        <w:bottom w:val="none" w:sz="0" w:space="0" w:color="auto"/>
        <w:right w:val="none" w:sz="0" w:space="0" w:color="auto"/>
      </w:divBdr>
    </w:div>
    <w:div w:id="222789032">
      <w:bodyDiv w:val="1"/>
      <w:marLeft w:val="0"/>
      <w:marRight w:val="0"/>
      <w:marTop w:val="0"/>
      <w:marBottom w:val="0"/>
      <w:divBdr>
        <w:top w:val="none" w:sz="0" w:space="0" w:color="auto"/>
        <w:left w:val="none" w:sz="0" w:space="0" w:color="auto"/>
        <w:bottom w:val="none" w:sz="0" w:space="0" w:color="auto"/>
        <w:right w:val="none" w:sz="0" w:space="0" w:color="auto"/>
      </w:divBdr>
    </w:div>
    <w:div w:id="240798864">
      <w:bodyDiv w:val="1"/>
      <w:marLeft w:val="0"/>
      <w:marRight w:val="0"/>
      <w:marTop w:val="0"/>
      <w:marBottom w:val="0"/>
      <w:divBdr>
        <w:top w:val="none" w:sz="0" w:space="0" w:color="auto"/>
        <w:left w:val="none" w:sz="0" w:space="0" w:color="auto"/>
        <w:bottom w:val="none" w:sz="0" w:space="0" w:color="auto"/>
        <w:right w:val="none" w:sz="0" w:space="0" w:color="auto"/>
      </w:divBdr>
    </w:div>
    <w:div w:id="403532466">
      <w:bodyDiv w:val="1"/>
      <w:marLeft w:val="0"/>
      <w:marRight w:val="0"/>
      <w:marTop w:val="0"/>
      <w:marBottom w:val="0"/>
      <w:divBdr>
        <w:top w:val="none" w:sz="0" w:space="0" w:color="auto"/>
        <w:left w:val="none" w:sz="0" w:space="0" w:color="auto"/>
        <w:bottom w:val="none" w:sz="0" w:space="0" w:color="auto"/>
        <w:right w:val="none" w:sz="0" w:space="0" w:color="auto"/>
      </w:divBdr>
      <w:divsChild>
        <w:div w:id="2060352315">
          <w:marLeft w:val="0"/>
          <w:marRight w:val="0"/>
          <w:marTop w:val="0"/>
          <w:marBottom w:val="0"/>
          <w:divBdr>
            <w:top w:val="none" w:sz="0" w:space="0" w:color="auto"/>
            <w:left w:val="none" w:sz="0" w:space="0" w:color="auto"/>
            <w:bottom w:val="none" w:sz="0" w:space="0" w:color="auto"/>
            <w:right w:val="none" w:sz="0" w:space="0" w:color="auto"/>
          </w:divBdr>
          <w:divsChild>
            <w:div w:id="2128615989">
              <w:marLeft w:val="0"/>
              <w:marRight w:val="0"/>
              <w:marTop w:val="0"/>
              <w:marBottom w:val="0"/>
              <w:divBdr>
                <w:top w:val="none" w:sz="0" w:space="0" w:color="auto"/>
                <w:left w:val="none" w:sz="0" w:space="0" w:color="auto"/>
                <w:bottom w:val="none" w:sz="0" w:space="0" w:color="auto"/>
                <w:right w:val="none" w:sz="0" w:space="0" w:color="auto"/>
              </w:divBdr>
              <w:divsChild>
                <w:div w:id="994183876">
                  <w:marLeft w:val="0"/>
                  <w:marRight w:val="0"/>
                  <w:marTop w:val="0"/>
                  <w:marBottom w:val="0"/>
                  <w:divBdr>
                    <w:top w:val="none" w:sz="0" w:space="0" w:color="auto"/>
                    <w:left w:val="none" w:sz="0" w:space="0" w:color="auto"/>
                    <w:bottom w:val="none" w:sz="0" w:space="0" w:color="auto"/>
                    <w:right w:val="none" w:sz="0" w:space="0" w:color="auto"/>
                  </w:divBdr>
                  <w:divsChild>
                    <w:div w:id="183593588">
                      <w:marLeft w:val="0"/>
                      <w:marRight w:val="0"/>
                      <w:marTop w:val="0"/>
                      <w:marBottom w:val="0"/>
                      <w:divBdr>
                        <w:top w:val="none" w:sz="0" w:space="0" w:color="auto"/>
                        <w:left w:val="none" w:sz="0" w:space="0" w:color="auto"/>
                        <w:bottom w:val="none" w:sz="0" w:space="0" w:color="auto"/>
                        <w:right w:val="none" w:sz="0" w:space="0" w:color="auto"/>
                      </w:divBdr>
                    </w:div>
                    <w:div w:id="2833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422466">
          <w:marLeft w:val="0"/>
          <w:marRight w:val="0"/>
          <w:marTop w:val="0"/>
          <w:marBottom w:val="0"/>
          <w:divBdr>
            <w:top w:val="none" w:sz="0" w:space="0" w:color="auto"/>
            <w:left w:val="none" w:sz="0" w:space="0" w:color="auto"/>
            <w:bottom w:val="none" w:sz="0" w:space="0" w:color="auto"/>
            <w:right w:val="none" w:sz="0" w:space="0" w:color="auto"/>
          </w:divBdr>
          <w:divsChild>
            <w:div w:id="390809585">
              <w:marLeft w:val="0"/>
              <w:marRight w:val="0"/>
              <w:marTop w:val="0"/>
              <w:marBottom w:val="0"/>
              <w:divBdr>
                <w:top w:val="none" w:sz="0" w:space="0" w:color="auto"/>
                <w:left w:val="none" w:sz="0" w:space="0" w:color="auto"/>
                <w:bottom w:val="none" w:sz="0" w:space="0" w:color="auto"/>
                <w:right w:val="none" w:sz="0" w:space="0" w:color="auto"/>
              </w:divBdr>
              <w:divsChild>
                <w:div w:id="1616056219">
                  <w:marLeft w:val="0"/>
                  <w:marRight w:val="0"/>
                  <w:marTop w:val="0"/>
                  <w:marBottom w:val="0"/>
                  <w:divBdr>
                    <w:top w:val="none" w:sz="0" w:space="0" w:color="auto"/>
                    <w:left w:val="none" w:sz="0" w:space="0" w:color="auto"/>
                    <w:bottom w:val="none" w:sz="0" w:space="0" w:color="auto"/>
                    <w:right w:val="none" w:sz="0" w:space="0" w:color="auto"/>
                  </w:divBdr>
                </w:div>
                <w:div w:id="18225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094907">
      <w:bodyDiv w:val="1"/>
      <w:marLeft w:val="0"/>
      <w:marRight w:val="0"/>
      <w:marTop w:val="0"/>
      <w:marBottom w:val="0"/>
      <w:divBdr>
        <w:top w:val="none" w:sz="0" w:space="0" w:color="auto"/>
        <w:left w:val="none" w:sz="0" w:space="0" w:color="auto"/>
        <w:bottom w:val="none" w:sz="0" w:space="0" w:color="auto"/>
        <w:right w:val="none" w:sz="0" w:space="0" w:color="auto"/>
      </w:divBdr>
    </w:div>
    <w:div w:id="535000893">
      <w:bodyDiv w:val="1"/>
      <w:marLeft w:val="0"/>
      <w:marRight w:val="0"/>
      <w:marTop w:val="0"/>
      <w:marBottom w:val="0"/>
      <w:divBdr>
        <w:top w:val="none" w:sz="0" w:space="0" w:color="auto"/>
        <w:left w:val="none" w:sz="0" w:space="0" w:color="auto"/>
        <w:bottom w:val="none" w:sz="0" w:space="0" w:color="auto"/>
        <w:right w:val="none" w:sz="0" w:space="0" w:color="auto"/>
      </w:divBdr>
    </w:div>
    <w:div w:id="725301083">
      <w:bodyDiv w:val="1"/>
      <w:marLeft w:val="0"/>
      <w:marRight w:val="0"/>
      <w:marTop w:val="0"/>
      <w:marBottom w:val="0"/>
      <w:divBdr>
        <w:top w:val="none" w:sz="0" w:space="0" w:color="auto"/>
        <w:left w:val="none" w:sz="0" w:space="0" w:color="auto"/>
        <w:bottom w:val="none" w:sz="0" w:space="0" w:color="auto"/>
        <w:right w:val="none" w:sz="0" w:space="0" w:color="auto"/>
      </w:divBdr>
    </w:div>
    <w:div w:id="784035395">
      <w:bodyDiv w:val="1"/>
      <w:marLeft w:val="0"/>
      <w:marRight w:val="0"/>
      <w:marTop w:val="0"/>
      <w:marBottom w:val="0"/>
      <w:divBdr>
        <w:top w:val="none" w:sz="0" w:space="0" w:color="auto"/>
        <w:left w:val="none" w:sz="0" w:space="0" w:color="auto"/>
        <w:bottom w:val="none" w:sz="0" w:space="0" w:color="auto"/>
        <w:right w:val="none" w:sz="0" w:space="0" w:color="auto"/>
      </w:divBdr>
      <w:divsChild>
        <w:div w:id="208155939">
          <w:marLeft w:val="0"/>
          <w:marRight w:val="0"/>
          <w:marTop w:val="0"/>
          <w:marBottom w:val="0"/>
          <w:divBdr>
            <w:top w:val="none" w:sz="0" w:space="0" w:color="auto"/>
            <w:left w:val="none" w:sz="0" w:space="0" w:color="auto"/>
            <w:bottom w:val="none" w:sz="0" w:space="0" w:color="auto"/>
            <w:right w:val="none" w:sz="0" w:space="0" w:color="auto"/>
          </w:divBdr>
          <w:divsChild>
            <w:div w:id="624314003">
              <w:marLeft w:val="0"/>
              <w:marRight w:val="0"/>
              <w:marTop w:val="150"/>
              <w:marBottom w:val="0"/>
              <w:divBdr>
                <w:top w:val="none" w:sz="0" w:space="0" w:color="auto"/>
                <w:left w:val="none" w:sz="0" w:space="0" w:color="auto"/>
                <w:bottom w:val="none" w:sz="0" w:space="0" w:color="auto"/>
                <w:right w:val="none" w:sz="0" w:space="0" w:color="auto"/>
              </w:divBdr>
            </w:div>
          </w:divsChild>
        </w:div>
        <w:div w:id="645743062">
          <w:marLeft w:val="0"/>
          <w:marRight w:val="0"/>
          <w:marTop w:val="105"/>
          <w:marBottom w:val="0"/>
          <w:divBdr>
            <w:top w:val="none" w:sz="0" w:space="0" w:color="auto"/>
            <w:left w:val="none" w:sz="0" w:space="0" w:color="auto"/>
            <w:bottom w:val="none" w:sz="0" w:space="0" w:color="auto"/>
            <w:right w:val="none" w:sz="0" w:space="0" w:color="auto"/>
          </w:divBdr>
        </w:div>
        <w:div w:id="1047756520">
          <w:marLeft w:val="0"/>
          <w:marRight w:val="0"/>
          <w:marTop w:val="105"/>
          <w:marBottom w:val="0"/>
          <w:divBdr>
            <w:top w:val="none" w:sz="0" w:space="0" w:color="auto"/>
            <w:left w:val="none" w:sz="0" w:space="0" w:color="auto"/>
            <w:bottom w:val="none" w:sz="0" w:space="0" w:color="auto"/>
            <w:right w:val="none" w:sz="0" w:space="0" w:color="auto"/>
          </w:divBdr>
        </w:div>
      </w:divsChild>
    </w:div>
    <w:div w:id="855772857">
      <w:bodyDiv w:val="1"/>
      <w:marLeft w:val="0"/>
      <w:marRight w:val="0"/>
      <w:marTop w:val="0"/>
      <w:marBottom w:val="0"/>
      <w:divBdr>
        <w:top w:val="none" w:sz="0" w:space="0" w:color="auto"/>
        <w:left w:val="none" w:sz="0" w:space="0" w:color="auto"/>
        <w:bottom w:val="none" w:sz="0" w:space="0" w:color="auto"/>
        <w:right w:val="none" w:sz="0" w:space="0" w:color="auto"/>
      </w:divBdr>
    </w:div>
    <w:div w:id="906458109">
      <w:bodyDiv w:val="1"/>
      <w:marLeft w:val="0"/>
      <w:marRight w:val="0"/>
      <w:marTop w:val="0"/>
      <w:marBottom w:val="0"/>
      <w:divBdr>
        <w:top w:val="none" w:sz="0" w:space="0" w:color="auto"/>
        <w:left w:val="none" w:sz="0" w:space="0" w:color="auto"/>
        <w:bottom w:val="none" w:sz="0" w:space="0" w:color="auto"/>
        <w:right w:val="none" w:sz="0" w:space="0" w:color="auto"/>
      </w:divBdr>
    </w:div>
    <w:div w:id="917977928">
      <w:bodyDiv w:val="1"/>
      <w:marLeft w:val="0"/>
      <w:marRight w:val="0"/>
      <w:marTop w:val="0"/>
      <w:marBottom w:val="0"/>
      <w:divBdr>
        <w:top w:val="none" w:sz="0" w:space="0" w:color="auto"/>
        <w:left w:val="none" w:sz="0" w:space="0" w:color="auto"/>
        <w:bottom w:val="none" w:sz="0" w:space="0" w:color="auto"/>
        <w:right w:val="none" w:sz="0" w:space="0" w:color="auto"/>
      </w:divBdr>
    </w:div>
    <w:div w:id="934555649">
      <w:bodyDiv w:val="1"/>
      <w:marLeft w:val="0"/>
      <w:marRight w:val="0"/>
      <w:marTop w:val="0"/>
      <w:marBottom w:val="0"/>
      <w:divBdr>
        <w:top w:val="none" w:sz="0" w:space="0" w:color="auto"/>
        <w:left w:val="none" w:sz="0" w:space="0" w:color="auto"/>
        <w:bottom w:val="none" w:sz="0" w:space="0" w:color="auto"/>
        <w:right w:val="none" w:sz="0" w:space="0" w:color="auto"/>
      </w:divBdr>
    </w:div>
    <w:div w:id="1227377216">
      <w:bodyDiv w:val="1"/>
      <w:marLeft w:val="0"/>
      <w:marRight w:val="0"/>
      <w:marTop w:val="0"/>
      <w:marBottom w:val="0"/>
      <w:divBdr>
        <w:top w:val="none" w:sz="0" w:space="0" w:color="auto"/>
        <w:left w:val="none" w:sz="0" w:space="0" w:color="auto"/>
        <w:bottom w:val="none" w:sz="0" w:space="0" w:color="auto"/>
        <w:right w:val="none" w:sz="0" w:space="0" w:color="auto"/>
      </w:divBdr>
    </w:div>
    <w:div w:id="1324308931">
      <w:bodyDiv w:val="1"/>
      <w:marLeft w:val="0"/>
      <w:marRight w:val="0"/>
      <w:marTop w:val="0"/>
      <w:marBottom w:val="0"/>
      <w:divBdr>
        <w:top w:val="none" w:sz="0" w:space="0" w:color="auto"/>
        <w:left w:val="none" w:sz="0" w:space="0" w:color="auto"/>
        <w:bottom w:val="none" w:sz="0" w:space="0" w:color="auto"/>
        <w:right w:val="none" w:sz="0" w:space="0" w:color="auto"/>
      </w:divBdr>
    </w:div>
    <w:div w:id="1341277289">
      <w:bodyDiv w:val="1"/>
      <w:marLeft w:val="0"/>
      <w:marRight w:val="0"/>
      <w:marTop w:val="0"/>
      <w:marBottom w:val="0"/>
      <w:divBdr>
        <w:top w:val="none" w:sz="0" w:space="0" w:color="auto"/>
        <w:left w:val="none" w:sz="0" w:space="0" w:color="auto"/>
        <w:bottom w:val="none" w:sz="0" w:space="0" w:color="auto"/>
        <w:right w:val="none" w:sz="0" w:space="0" w:color="auto"/>
      </w:divBdr>
    </w:div>
    <w:div w:id="1411000260">
      <w:bodyDiv w:val="1"/>
      <w:marLeft w:val="0"/>
      <w:marRight w:val="0"/>
      <w:marTop w:val="0"/>
      <w:marBottom w:val="0"/>
      <w:divBdr>
        <w:top w:val="none" w:sz="0" w:space="0" w:color="auto"/>
        <w:left w:val="none" w:sz="0" w:space="0" w:color="auto"/>
        <w:bottom w:val="none" w:sz="0" w:space="0" w:color="auto"/>
        <w:right w:val="none" w:sz="0" w:space="0" w:color="auto"/>
      </w:divBdr>
    </w:div>
    <w:div w:id="1521160708">
      <w:bodyDiv w:val="1"/>
      <w:marLeft w:val="0"/>
      <w:marRight w:val="0"/>
      <w:marTop w:val="0"/>
      <w:marBottom w:val="0"/>
      <w:divBdr>
        <w:top w:val="none" w:sz="0" w:space="0" w:color="auto"/>
        <w:left w:val="none" w:sz="0" w:space="0" w:color="auto"/>
        <w:bottom w:val="none" w:sz="0" w:space="0" w:color="auto"/>
        <w:right w:val="none" w:sz="0" w:space="0" w:color="auto"/>
      </w:divBdr>
      <w:divsChild>
        <w:div w:id="1918633440">
          <w:marLeft w:val="0"/>
          <w:marRight w:val="0"/>
          <w:marTop w:val="0"/>
          <w:marBottom w:val="0"/>
          <w:divBdr>
            <w:top w:val="none" w:sz="0" w:space="0" w:color="auto"/>
            <w:left w:val="none" w:sz="0" w:space="0" w:color="auto"/>
            <w:bottom w:val="none" w:sz="0" w:space="0" w:color="auto"/>
            <w:right w:val="none" w:sz="0" w:space="0" w:color="auto"/>
          </w:divBdr>
          <w:divsChild>
            <w:div w:id="136535820">
              <w:marLeft w:val="0"/>
              <w:marRight w:val="0"/>
              <w:marTop w:val="0"/>
              <w:marBottom w:val="0"/>
              <w:divBdr>
                <w:top w:val="none" w:sz="0" w:space="0" w:color="auto"/>
                <w:left w:val="none" w:sz="0" w:space="0" w:color="auto"/>
                <w:bottom w:val="none" w:sz="0" w:space="0" w:color="auto"/>
                <w:right w:val="none" w:sz="0" w:space="0" w:color="auto"/>
              </w:divBdr>
              <w:divsChild>
                <w:div w:id="147672710">
                  <w:marLeft w:val="0"/>
                  <w:marRight w:val="0"/>
                  <w:marTop w:val="0"/>
                  <w:marBottom w:val="0"/>
                  <w:divBdr>
                    <w:top w:val="none" w:sz="0" w:space="0" w:color="auto"/>
                    <w:left w:val="none" w:sz="0" w:space="0" w:color="auto"/>
                    <w:bottom w:val="none" w:sz="0" w:space="0" w:color="auto"/>
                    <w:right w:val="none" w:sz="0" w:space="0" w:color="auto"/>
                  </w:divBdr>
                  <w:divsChild>
                    <w:div w:id="1454204904">
                      <w:marLeft w:val="0"/>
                      <w:marRight w:val="0"/>
                      <w:marTop w:val="0"/>
                      <w:marBottom w:val="0"/>
                      <w:divBdr>
                        <w:top w:val="none" w:sz="0" w:space="0" w:color="auto"/>
                        <w:left w:val="none" w:sz="0" w:space="0" w:color="auto"/>
                        <w:bottom w:val="none" w:sz="0" w:space="0" w:color="auto"/>
                        <w:right w:val="none" w:sz="0" w:space="0" w:color="auto"/>
                      </w:divBdr>
                    </w:div>
                    <w:div w:id="136158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19124">
          <w:marLeft w:val="0"/>
          <w:marRight w:val="0"/>
          <w:marTop w:val="0"/>
          <w:marBottom w:val="0"/>
          <w:divBdr>
            <w:top w:val="none" w:sz="0" w:space="0" w:color="auto"/>
            <w:left w:val="none" w:sz="0" w:space="0" w:color="auto"/>
            <w:bottom w:val="none" w:sz="0" w:space="0" w:color="auto"/>
            <w:right w:val="none" w:sz="0" w:space="0" w:color="auto"/>
          </w:divBdr>
          <w:divsChild>
            <w:div w:id="615017329">
              <w:marLeft w:val="0"/>
              <w:marRight w:val="0"/>
              <w:marTop w:val="0"/>
              <w:marBottom w:val="0"/>
              <w:divBdr>
                <w:top w:val="none" w:sz="0" w:space="0" w:color="auto"/>
                <w:left w:val="none" w:sz="0" w:space="0" w:color="auto"/>
                <w:bottom w:val="none" w:sz="0" w:space="0" w:color="auto"/>
                <w:right w:val="none" w:sz="0" w:space="0" w:color="auto"/>
              </w:divBdr>
              <w:divsChild>
                <w:div w:id="2138330204">
                  <w:marLeft w:val="0"/>
                  <w:marRight w:val="0"/>
                  <w:marTop w:val="0"/>
                  <w:marBottom w:val="0"/>
                  <w:divBdr>
                    <w:top w:val="none" w:sz="0" w:space="0" w:color="auto"/>
                    <w:left w:val="none" w:sz="0" w:space="0" w:color="auto"/>
                    <w:bottom w:val="none" w:sz="0" w:space="0" w:color="auto"/>
                    <w:right w:val="none" w:sz="0" w:space="0" w:color="auto"/>
                  </w:divBdr>
                </w:div>
                <w:div w:id="175704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024234">
      <w:bodyDiv w:val="1"/>
      <w:marLeft w:val="0"/>
      <w:marRight w:val="0"/>
      <w:marTop w:val="0"/>
      <w:marBottom w:val="0"/>
      <w:divBdr>
        <w:top w:val="none" w:sz="0" w:space="0" w:color="auto"/>
        <w:left w:val="none" w:sz="0" w:space="0" w:color="auto"/>
        <w:bottom w:val="none" w:sz="0" w:space="0" w:color="auto"/>
        <w:right w:val="none" w:sz="0" w:space="0" w:color="auto"/>
      </w:divBdr>
    </w:div>
    <w:div w:id="1574269354">
      <w:bodyDiv w:val="1"/>
      <w:marLeft w:val="0"/>
      <w:marRight w:val="0"/>
      <w:marTop w:val="0"/>
      <w:marBottom w:val="0"/>
      <w:divBdr>
        <w:top w:val="none" w:sz="0" w:space="0" w:color="auto"/>
        <w:left w:val="none" w:sz="0" w:space="0" w:color="auto"/>
        <w:bottom w:val="none" w:sz="0" w:space="0" w:color="auto"/>
        <w:right w:val="none" w:sz="0" w:space="0" w:color="auto"/>
      </w:divBdr>
    </w:div>
    <w:div w:id="1639535529">
      <w:bodyDiv w:val="1"/>
      <w:marLeft w:val="0"/>
      <w:marRight w:val="0"/>
      <w:marTop w:val="0"/>
      <w:marBottom w:val="0"/>
      <w:divBdr>
        <w:top w:val="none" w:sz="0" w:space="0" w:color="auto"/>
        <w:left w:val="none" w:sz="0" w:space="0" w:color="auto"/>
        <w:bottom w:val="none" w:sz="0" w:space="0" w:color="auto"/>
        <w:right w:val="none" w:sz="0" w:space="0" w:color="auto"/>
      </w:divBdr>
      <w:divsChild>
        <w:div w:id="1893156935">
          <w:marLeft w:val="0"/>
          <w:marRight w:val="0"/>
          <w:marTop w:val="0"/>
          <w:marBottom w:val="0"/>
          <w:divBdr>
            <w:top w:val="none" w:sz="0" w:space="0" w:color="auto"/>
            <w:left w:val="none" w:sz="0" w:space="0" w:color="auto"/>
            <w:bottom w:val="none" w:sz="0" w:space="0" w:color="auto"/>
            <w:right w:val="none" w:sz="0" w:space="0" w:color="auto"/>
          </w:divBdr>
        </w:div>
      </w:divsChild>
    </w:div>
    <w:div w:id="1664355102">
      <w:bodyDiv w:val="1"/>
      <w:marLeft w:val="0"/>
      <w:marRight w:val="0"/>
      <w:marTop w:val="0"/>
      <w:marBottom w:val="0"/>
      <w:divBdr>
        <w:top w:val="none" w:sz="0" w:space="0" w:color="auto"/>
        <w:left w:val="none" w:sz="0" w:space="0" w:color="auto"/>
        <w:bottom w:val="none" w:sz="0" w:space="0" w:color="auto"/>
        <w:right w:val="none" w:sz="0" w:space="0" w:color="auto"/>
      </w:divBdr>
    </w:div>
    <w:div w:id="1673948008">
      <w:bodyDiv w:val="1"/>
      <w:marLeft w:val="0"/>
      <w:marRight w:val="0"/>
      <w:marTop w:val="0"/>
      <w:marBottom w:val="0"/>
      <w:divBdr>
        <w:top w:val="none" w:sz="0" w:space="0" w:color="auto"/>
        <w:left w:val="none" w:sz="0" w:space="0" w:color="auto"/>
        <w:bottom w:val="none" w:sz="0" w:space="0" w:color="auto"/>
        <w:right w:val="none" w:sz="0" w:space="0" w:color="auto"/>
      </w:divBdr>
    </w:div>
    <w:div w:id="1712413921">
      <w:bodyDiv w:val="1"/>
      <w:marLeft w:val="0"/>
      <w:marRight w:val="0"/>
      <w:marTop w:val="0"/>
      <w:marBottom w:val="0"/>
      <w:divBdr>
        <w:top w:val="none" w:sz="0" w:space="0" w:color="auto"/>
        <w:left w:val="none" w:sz="0" w:space="0" w:color="auto"/>
        <w:bottom w:val="none" w:sz="0" w:space="0" w:color="auto"/>
        <w:right w:val="none" w:sz="0" w:space="0" w:color="auto"/>
      </w:divBdr>
    </w:div>
    <w:div w:id="1738358753">
      <w:bodyDiv w:val="1"/>
      <w:marLeft w:val="0"/>
      <w:marRight w:val="0"/>
      <w:marTop w:val="0"/>
      <w:marBottom w:val="0"/>
      <w:divBdr>
        <w:top w:val="none" w:sz="0" w:space="0" w:color="auto"/>
        <w:left w:val="none" w:sz="0" w:space="0" w:color="auto"/>
        <w:bottom w:val="none" w:sz="0" w:space="0" w:color="auto"/>
        <w:right w:val="none" w:sz="0" w:space="0" w:color="auto"/>
      </w:divBdr>
    </w:div>
    <w:div w:id="1769154458">
      <w:bodyDiv w:val="1"/>
      <w:marLeft w:val="0"/>
      <w:marRight w:val="0"/>
      <w:marTop w:val="0"/>
      <w:marBottom w:val="0"/>
      <w:divBdr>
        <w:top w:val="none" w:sz="0" w:space="0" w:color="auto"/>
        <w:left w:val="none" w:sz="0" w:space="0" w:color="auto"/>
        <w:bottom w:val="none" w:sz="0" w:space="0" w:color="auto"/>
        <w:right w:val="none" w:sz="0" w:space="0" w:color="auto"/>
      </w:divBdr>
    </w:div>
    <w:div w:id="1879391742">
      <w:bodyDiv w:val="1"/>
      <w:marLeft w:val="0"/>
      <w:marRight w:val="0"/>
      <w:marTop w:val="0"/>
      <w:marBottom w:val="0"/>
      <w:divBdr>
        <w:top w:val="none" w:sz="0" w:space="0" w:color="auto"/>
        <w:left w:val="none" w:sz="0" w:space="0" w:color="auto"/>
        <w:bottom w:val="none" w:sz="0" w:space="0" w:color="auto"/>
        <w:right w:val="none" w:sz="0" w:space="0" w:color="auto"/>
      </w:divBdr>
    </w:div>
    <w:div w:id="1898778648">
      <w:bodyDiv w:val="1"/>
      <w:marLeft w:val="0"/>
      <w:marRight w:val="0"/>
      <w:marTop w:val="0"/>
      <w:marBottom w:val="0"/>
      <w:divBdr>
        <w:top w:val="none" w:sz="0" w:space="0" w:color="auto"/>
        <w:left w:val="none" w:sz="0" w:space="0" w:color="auto"/>
        <w:bottom w:val="none" w:sz="0" w:space="0" w:color="auto"/>
        <w:right w:val="none" w:sz="0" w:space="0" w:color="auto"/>
      </w:divBdr>
    </w:div>
    <w:div w:id="1927957933">
      <w:bodyDiv w:val="1"/>
      <w:marLeft w:val="0"/>
      <w:marRight w:val="0"/>
      <w:marTop w:val="0"/>
      <w:marBottom w:val="0"/>
      <w:divBdr>
        <w:top w:val="none" w:sz="0" w:space="0" w:color="auto"/>
        <w:left w:val="none" w:sz="0" w:space="0" w:color="auto"/>
        <w:bottom w:val="none" w:sz="0" w:space="0" w:color="auto"/>
        <w:right w:val="none" w:sz="0" w:space="0" w:color="auto"/>
      </w:divBdr>
    </w:div>
    <w:div w:id="1968046743">
      <w:bodyDiv w:val="1"/>
      <w:marLeft w:val="0"/>
      <w:marRight w:val="0"/>
      <w:marTop w:val="0"/>
      <w:marBottom w:val="0"/>
      <w:divBdr>
        <w:top w:val="none" w:sz="0" w:space="0" w:color="auto"/>
        <w:left w:val="none" w:sz="0" w:space="0" w:color="auto"/>
        <w:bottom w:val="none" w:sz="0" w:space="0" w:color="auto"/>
        <w:right w:val="none" w:sz="0" w:space="0" w:color="auto"/>
      </w:divBdr>
    </w:div>
    <w:div w:id="2018190496">
      <w:bodyDiv w:val="1"/>
      <w:marLeft w:val="0"/>
      <w:marRight w:val="0"/>
      <w:marTop w:val="0"/>
      <w:marBottom w:val="0"/>
      <w:divBdr>
        <w:top w:val="none" w:sz="0" w:space="0" w:color="auto"/>
        <w:left w:val="none" w:sz="0" w:space="0" w:color="auto"/>
        <w:bottom w:val="none" w:sz="0" w:space="0" w:color="auto"/>
        <w:right w:val="none" w:sz="0" w:space="0" w:color="auto"/>
      </w:divBdr>
    </w:div>
    <w:div w:id="2058120147">
      <w:bodyDiv w:val="1"/>
      <w:marLeft w:val="0"/>
      <w:marRight w:val="0"/>
      <w:marTop w:val="0"/>
      <w:marBottom w:val="0"/>
      <w:divBdr>
        <w:top w:val="none" w:sz="0" w:space="0" w:color="auto"/>
        <w:left w:val="none" w:sz="0" w:space="0" w:color="auto"/>
        <w:bottom w:val="none" w:sz="0" w:space="0" w:color="auto"/>
        <w:right w:val="none" w:sz="0" w:space="0" w:color="auto"/>
      </w:divBdr>
    </w:div>
    <w:div w:id="2095082669">
      <w:bodyDiv w:val="1"/>
      <w:marLeft w:val="0"/>
      <w:marRight w:val="0"/>
      <w:marTop w:val="0"/>
      <w:marBottom w:val="0"/>
      <w:divBdr>
        <w:top w:val="none" w:sz="0" w:space="0" w:color="auto"/>
        <w:left w:val="none" w:sz="0" w:space="0" w:color="auto"/>
        <w:bottom w:val="none" w:sz="0" w:space="0" w:color="auto"/>
        <w:right w:val="none" w:sz="0" w:space="0" w:color="auto"/>
      </w:divBdr>
    </w:div>
    <w:div w:id="2099131622">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3870</Words>
  <Characters>20206</Characters>
  <Application>Microsoft Office Word</Application>
  <DocSecurity>0</DocSecurity>
  <Lines>297</Lines>
  <Paragraphs>66</Paragraphs>
  <ScaleCrop>false</ScaleCrop>
  <HeadingPairs>
    <vt:vector size="2" baseType="variant">
      <vt:variant>
        <vt:lpstr>Title</vt:lpstr>
      </vt:variant>
      <vt:variant>
        <vt:i4>1</vt:i4>
      </vt:variant>
    </vt:vector>
  </HeadingPairs>
  <TitlesOfParts>
    <vt:vector size="1" baseType="lpstr">
      <vt:lpstr>cv</vt:lpstr>
    </vt:vector>
  </TitlesOfParts>
  <Company>The Empire</Company>
  <LinksUpToDate>false</LinksUpToDate>
  <CharactersWithSpaces>24010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dc:title>
  <dc:subject/>
  <dc:creator>Susannah U. Bruce</dc:creator>
  <cp:keywords/>
  <dc:description/>
  <cp:lastModifiedBy>Ural, Susannah</cp:lastModifiedBy>
  <cp:revision>3</cp:revision>
  <cp:lastPrinted>2021-06-23T18:13:00Z</cp:lastPrinted>
  <dcterms:created xsi:type="dcterms:W3CDTF">2024-08-19T19:27:00Z</dcterms:created>
  <dcterms:modified xsi:type="dcterms:W3CDTF">2024-08-19T19:29:00Z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Mozilla/3.03Gold (Win95; I) [Netscape]</vt:lpwstr>
  </property>
</Properties>
</file>